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AD2401" w14:textId="3234377C" w:rsidR="004425F5" w:rsidRDefault="00EE6143">
      <w:pPr>
        <w:pBdr>
          <w:top w:val="nil"/>
          <w:left w:val="nil"/>
          <w:bottom w:val="nil"/>
          <w:right w:val="nil"/>
          <w:between w:val="nil"/>
        </w:pBdr>
        <w:jc w:val="center"/>
        <w:rPr>
          <w:rFonts w:ascii="Cambria" w:eastAsia="Cambria" w:hAnsi="Cambria" w:cs="Cambria"/>
          <w:b/>
          <w:color w:val="000000"/>
          <w:sz w:val="36"/>
          <w:szCs w:val="36"/>
          <w:u w:val="single"/>
        </w:rPr>
      </w:pPr>
      <w:r>
        <w:rPr>
          <w:rFonts w:ascii="Cambria" w:eastAsia="Cambria" w:hAnsi="Cambria" w:cs="Cambria"/>
          <w:b/>
          <w:color w:val="000000"/>
          <w:sz w:val="36"/>
          <w:szCs w:val="36"/>
          <w:u w:val="single"/>
        </w:rPr>
        <w:t xml:space="preserve">NOMINATION FOR </w:t>
      </w:r>
      <w:r w:rsidR="00854830">
        <w:rPr>
          <w:rFonts w:ascii="Cambria" w:eastAsia="Cambria" w:hAnsi="Cambria" w:cs="Cambria"/>
          <w:b/>
          <w:color w:val="000000"/>
          <w:sz w:val="36"/>
          <w:szCs w:val="36"/>
          <w:u w:val="single"/>
        </w:rPr>
        <w:t xml:space="preserve">SDG’S WOMAN AMBASSADOR </w:t>
      </w:r>
      <w:r>
        <w:rPr>
          <w:rFonts w:ascii="Cambria" w:eastAsia="Cambria" w:hAnsi="Cambria" w:cs="Cambria"/>
          <w:b/>
          <w:color w:val="000000"/>
          <w:sz w:val="36"/>
          <w:szCs w:val="36"/>
          <w:u w:val="single"/>
        </w:rPr>
        <w:t xml:space="preserve">AWARD </w:t>
      </w:r>
    </w:p>
    <w:p w14:paraId="454B0AE9" w14:textId="77777777" w:rsidR="004425F5" w:rsidRDefault="004425F5">
      <w:pPr>
        <w:pBdr>
          <w:top w:val="nil"/>
          <w:left w:val="nil"/>
          <w:bottom w:val="nil"/>
          <w:right w:val="nil"/>
          <w:between w:val="nil"/>
        </w:pBdr>
        <w:jc w:val="center"/>
        <w:rPr>
          <w:rFonts w:ascii="Cambria" w:eastAsia="Cambria" w:hAnsi="Cambria" w:cs="Cambria"/>
          <w:b/>
          <w:color w:val="000000"/>
          <w:sz w:val="4"/>
          <w:szCs w:val="4"/>
        </w:rPr>
      </w:pPr>
    </w:p>
    <w:p w14:paraId="6AEE7099" w14:textId="77777777" w:rsidR="004425F5" w:rsidRDefault="004425F5">
      <w:pPr>
        <w:pBdr>
          <w:top w:val="nil"/>
          <w:left w:val="nil"/>
          <w:bottom w:val="nil"/>
          <w:right w:val="nil"/>
          <w:between w:val="nil"/>
        </w:pBdr>
        <w:jc w:val="center"/>
        <w:rPr>
          <w:rFonts w:ascii="Cambria" w:eastAsia="Cambria" w:hAnsi="Cambria" w:cs="Cambria"/>
          <w:b/>
          <w:color w:val="000000"/>
          <w:sz w:val="32"/>
          <w:szCs w:val="32"/>
          <w:u w:val="single"/>
        </w:rPr>
      </w:pPr>
    </w:p>
    <w:p w14:paraId="58628342" w14:textId="77777777" w:rsidR="004425F5" w:rsidRDefault="004425F5">
      <w:pPr>
        <w:pBdr>
          <w:top w:val="nil"/>
          <w:left w:val="nil"/>
          <w:bottom w:val="nil"/>
          <w:right w:val="nil"/>
          <w:between w:val="nil"/>
        </w:pBdr>
        <w:ind w:left="1440"/>
        <w:jc w:val="both"/>
        <w:rPr>
          <w:rFonts w:ascii="Cambria" w:eastAsia="Cambria" w:hAnsi="Cambria" w:cs="Cambria"/>
          <w:color w:val="000000"/>
        </w:rPr>
      </w:pPr>
      <w:bookmarkStart w:id="0" w:name="_gjdgxs" w:colFirst="0" w:colLast="0"/>
      <w:bookmarkEnd w:id="0"/>
    </w:p>
    <w:p w14:paraId="5652678C" w14:textId="77777777" w:rsidR="004425F5" w:rsidRDefault="00EE6143">
      <w:pPr>
        <w:pStyle w:val="Heading1"/>
      </w:pPr>
      <w:r>
        <w:t>BY MS. TINA CHOPRA.</w:t>
      </w:r>
    </w:p>
    <w:p w14:paraId="325B4744" w14:textId="77777777" w:rsidR="004425F5" w:rsidRDefault="00EE6143">
      <w:r>
        <w:rPr>
          <w:noProof/>
        </w:rPr>
        <w:drawing>
          <wp:inline distT="0" distB="0" distL="0" distR="0" wp14:anchorId="689F9252" wp14:editId="4CBD333F">
            <wp:extent cx="874109" cy="931531"/>
            <wp:effectExtent l="0" t="0" r="0" b="0"/>
            <wp:docPr id="2" name="image2.png" descr="A person sitting at a table in a restaura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erson sitting at a table in a restaurant&#10;&#10;Description automatically generated"/>
                    <pic:cNvPicPr preferRelativeResize="0"/>
                  </pic:nvPicPr>
                  <pic:blipFill>
                    <a:blip r:embed="rId5"/>
                    <a:srcRect l="29818" t="25525" r="29858" b="54637"/>
                    <a:stretch>
                      <a:fillRect/>
                    </a:stretch>
                  </pic:blipFill>
                  <pic:spPr>
                    <a:xfrm>
                      <a:off x="0" y="0"/>
                      <a:ext cx="874109" cy="931531"/>
                    </a:xfrm>
                    <a:prstGeom prst="rect">
                      <a:avLst/>
                    </a:prstGeom>
                    <a:ln/>
                  </pic:spPr>
                </pic:pic>
              </a:graphicData>
            </a:graphic>
          </wp:inline>
        </w:drawing>
      </w:r>
    </w:p>
    <w:p w14:paraId="72C9DAA2" w14:textId="77777777" w:rsidR="004425F5" w:rsidRDefault="00EE6143">
      <w:r>
        <w:rPr>
          <w:rFonts w:ascii="Cambria" w:eastAsia="Cambria" w:hAnsi="Cambria" w:cs="Cambria"/>
          <w:noProof/>
          <w:color w:val="000000"/>
        </w:rPr>
        <w:drawing>
          <wp:inline distT="0" distB="0" distL="0" distR="0" wp14:anchorId="1163E177" wp14:editId="3FCD4316">
            <wp:extent cx="4285205" cy="3228381"/>
            <wp:effectExtent l="0" t="0" r="0" b="0"/>
            <wp:docPr id="3" name="image3.png" descr="A picture containing table, different, person,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icture containing table, different, person, computer&#10;&#10;Description automatically generated"/>
                    <pic:cNvPicPr preferRelativeResize="0"/>
                  </pic:nvPicPr>
                  <pic:blipFill>
                    <a:blip r:embed="rId6"/>
                    <a:srcRect l="15001" t="30000" r="23329" b="8056"/>
                    <a:stretch>
                      <a:fillRect/>
                    </a:stretch>
                  </pic:blipFill>
                  <pic:spPr>
                    <a:xfrm>
                      <a:off x="0" y="0"/>
                      <a:ext cx="4285205" cy="3228381"/>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409366F4" wp14:editId="71E16ED0">
                <wp:simplePos x="0" y="0"/>
                <wp:positionH relativeFrom="column">
                  <wp:posOffset>4074159</wp:posOffset>
                </wp:positionH>
                <wp:positionV relativeFrom="paragraph">
                  <wp:posOffset>144425</wp:posOffset>
                </wp:positionV>
                <wp:extent cx="2019300" cy="1863852"/>
                <wp:effectExtent l="0" t="38100" r="152400" b="28575"/>
                <wp:wrapNone/>
                <wp:docPr id="1" name="Speech Bubble: 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1863852"/>
                        </a:xfrm>
                        <a:prstGeom prst="wedgeEllipseCallout">
                          <a:avLst>
                            <a:gd name="adj1" fmla="val 8270"/>
                            <a:gd name="adj2" fmla="val 38448"/>
                          </a:avLst>
                        </a:prstGeom>
                        <a:solidFill>
                          <a:srgbClr val="FFFF00"/>
                        </a:solidFill>
                        <a:ln w="38100" cmpd="sng">
                          <a:prstDash val="solid"/>
                          <a:miter lim="800000"/>
                          <a:headEnd/>
                          <a:tailEnd/>
                        </a:ln>
                        <a:effectLst/>
                        <a:scene3d>
                          <a:camera prst="legacyPerspectiveFront">
                            <a:rot lat="300000" lon="1800000" rev="0"/>
                          </a:camera>
                          <a:lightRig rig="legacyFlat4" dir="b"/>
                        </a:scene3d>
                        <a:sp3d extrusionH="430200" prstMaterial="legacyMatte">
                          <a:bevelT w="13500" h="13500" prst="angle"/>
                          <a:bevelB w="13500" h="13500" prst="angle"/>
                          <a:extrusionClr>
                            <a:schemeClr val="accent3">
                              <a:lumMod val="100000"/>
                              <a:lumOff val="0"/>
                            </a:schemeClr>
                          </a:extrusionClr>
                        </a:sp3d>
                      </wps:spPr>
                      <wps:txbx>
                        <w:txbxContent>
                          <w:p w14:paraId="38128296" w14:textId="77777777" w:rsidR="00CD15C5" w:rsidRDefault="006C7211" w:rsidP="00CD15C5"/>
                          <w:p w14:paraId="392874C8" w14:textId="77777777" w:rsidR="00CD15C5" w:rsidRPr="00904390" w:rsidRDefault="00EE6143" w:rsidP="00CD15C5">
                            <w:pPr>
                              <w:jc w:val="center"/>
                              <w:rPr>
                                <w:b/>
                                <w:color w:val="C00000"/>
                                <w:sz w:val="28"/>
                                <w:szCs w:val="28"/>
                              </w:rPr>
                            </w:pPr>
                            <w:r w:rsidRPr="00904390">
                              <w:rPr>
                                <w:b/>
                                <w:color w:val="C00000"/>
                                <w:sz w:val="28"/>
                                <w:szCs w:val="28"/>
                              </w:rPr>
                              <w:t xml:space="preserve">The Most </w:t>
                            </w:r>
                            <w:r>
                              <w:rPr>
                                <w:b/>
                                <w:color w:val="C00000"/>
                                <w:sz w:val="28"/>
                                <w:szCs w:val="28"/>
                              </w:rPr>
                              <w:t xml:space="preserve">         </w:t>
                            </w:r>
                            <w:r w:rsidRPr="00904390">
                              <w:rPr>
                                <w:b/>
                                <w:color w:val="C00000"/>
                                <w:sz w:val="28"/>
                                <w:szCs w:val="28"/>
                              </w:rPr>
                              <w:t xml:space="preserve">Important Reason of </w:t>
                            </w:r>
                            <w:r>
                              <w:rPr>
                                <w:b/>
                                <w:color w:val="C00000"/>
                                <w:sz w:val="28"/>
                                <w:szCs w:val="28"/>
                              </w:rPr>
                              <w:t>M</w:t>
                            </w:r>
                            <w:r w:rsidRPr="00904390">
                              <w:rPr>
                                <w:b/>
                                <w:color w:val="C00000"/>
                                <w:sz w:val="28"/>
                                <w:szCs w:val="28"/>
                              </w:rPr>
                              <w:t>y Smile.</w:t>
                            </w:r>
                          </w:p>
                          <w:p w14:paraId="6014F0A6" w14:textId="77777777" w:rsidR="00CD15C5" w:rsidRDefault="006C7211" w:rsidP="00CD15C5"/>
                        </w:txbxContent>
                      </wps:txbx>
                      <wps:bodyPr rot="0" vert="horz" wrap="square" lIns="91440" tIns="45720" rIns="91440" bIns="45720" anchor="t" anchorCtr="0" upright="1">
                        <a:noAutofit/>
                      </wps:bodyPr>
                    </wps:wsp>
                  </a:graphicData>
                </a:graphic>
              </wp:anchor>
            </w:drawing>
          </mc:Choice>
          <mc:Fallback>
            <w:pict>
              <v:shapetype w14:anchorId="409366F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 o:spid="_x0000_s1026" type="#_x0000_t63" style="position:absolute;margin-left:320.8pt;margin-top:11.35pt;width:159pt;height:146.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" adj="12586,19105" fillcolor="yellow">
                <o:extrusion v:ext="view" color="#9bbb59 [3206]" on="t" rotationangle="-5,1966079fd" viewpoint="0,0" viewpointorigin="0,0" skewangle="0" skewamt="0" lightposition=",-50000" type="perspective"/>
                <v:textbox>
                  <w:txbxContent>
                    <w:p w14:paraId="38128296" w14:textId="77777777" w:rsidR="00CD15C5" w:rsidRDefault="005B6C4C" w:rsidP="00CD15C5"/>
                    <w:p w14:paraId="392874C8" w14:textId="77777777" w:rsidR="00CD15C5" w:rsidRPr="00904390" w:rsidRDefault="00EE6143" w:rsidP="00CD15C5">
                      <w:pPr>
                        <w:jc w:val="center"/>
                        <w:rPr>
                          <w:b/>
                          <w:color w:val="C00000"/>
                          <w:sz w:val="28"/>
                          <w:szCs w:val="28"/>
                        </w:rPr>
                      </w:pPr>
                      <w:r w:rsidRPr="00904390">
                        <w:rPr>
                          <w:b/>
                          <w:color w:val="C00000"/>
                          <w:sz w:val="28"/>
                          <w:szCs w:val="28"/>
                        </w:rPr>
                        <w:t xml:space="preserve">The Most </w:t>
                      </w:r>
                      <w:r>
                        <w:rPr>
                          <w:b/>
                          <w:color w:val="C00000"/>
                          <w:sz w:val="28"/>
                          <w:szCs w:val="28"/>
                        </w:rPr>
                        <w:t xml:space="preserve">         </w:t>
                      </w:r>
                      <w:r w:rsidRPr="00904390">
                        <w:rPr>
                          <w:b/>
                          <w:color w:val="C00000"/>
                          <w:sz w:val="28"/>
                          <w:szCs w:val="28"/>
                        </w:rPr>
                        <w:t xml:space="preserve">Important Reason of </w:t>
                      </w:r>
                      <w:r>
                        <w:rPr>
                          <w:b/>
                          <w:color w:val="C00000"/>
                          <w:sz w:val="28"/>
                          <w:szCs w:val="28"/>
                        </w:rPr>
                        <w:t>M</w:t>
                      </w:r>
                      <w:r w:rsidRPr="00904390">
                        <w:rPr>
                          <w:b/>
                          <w:color w:val="C00000"/>
                          <w:sz w:val="28"/>
                          <w:szCs w:val="28"/>
                        </w:rPr>
                        <w:t>y Smile.</w:t>
                      </w:r>
                    </w:p>
                    <w:p w14:paraId="6014F0A6" w14:textId="77777777" w:rsidR="00CD15C5" w:rsidRDefault="005B6C4C" w:rsidP="00CD15C5"/>
                  </w:txbxContent>
                </v:textbox>
              </v:shape>
            </w:pict>
          </mc:Fallback>
        </mc:AlternateContent>
      </w:r>
    </w:p>
    <w:p w14:paraId="44D57E60" w14:textId="77777777" w:rsidR="004425F5" w:rsidRDefault="004425F5">
      <w:pPr>
        <w:pBdr>
          <w:top w:val="nil"/>
          <w:left w:val="nil"/>
          <w:bottom w:val="nil"/>
          <w:right w:val="nil"/>
          <w:between w:val="nil"/>
        </w:pBdr>
        <w:ind w:left="1440"/>
        <w:jc w:val="both"/>
        <w:rPr>
          <w:rFonts w:ascii="Cambria" w:eastAsia="Cambria" w:hAnsi="Cambria" w:cs="Cambria"/>
          <w:color w:val="000000"/>
        </w:rPr>
      </w:pPr>
    </w:p>
    <w:p w14:paraId="4D5DF6BA" w14:textId="77777777" w:rsidR="004425F5" w:rsidRDefault="004425F5">
      <w:pPr>
        <w:pBdr>
          <w:top w:val="nil"/>
          <w:left w:val="nil"/>
          <w:bottom w:val="nil"/>
          <w:right w:val="nil"/>
          <w:between w:val="nil"/>
        </w:pBdr>
        <w:ind w:left="1440"/>
        <w:jc w:val="both"/>
        <w:rPr>
          <w:rFonts w:ascii="Cambria" w:eastAsia="Cambria" w:hAnsi="Cambria" w:cs="Cambria"/>
          <w:color w:val="000000"/>
        </w:rPr>
      </w:pPr>
    </w:p>
    <w:p w14:paraId="28CF0CD9" w14:textId="77777777" w:rsidR="004425F5" w:rsidRDefault="00EE6143">
      <w:pPr>
        <w:pStyle w:val="Title"/>
        <w:ind w:left="2880" w:firstLine="720"/>
        <w:rPr>
          <w:b/>
        </w:rPr>
      </w:pPr>
      <w:r>
        <w:rPr>
          <w:b/>
        </w:rPr>
        <w:t>Part –A</w:t>
      </w:r>
    </w:p>
    <w:p w14:paraId="2A2C9B0E" w14:textId="77777777" w:rsidR="004425F5" w:rsidRDefault="00EE6143">
      <w:pPr>
        <w:pBdr>
          <w:top w:val="nil"/>
          <w:left w:val="nil"/>
          <w:bottom w:val="nil"/>
          <w:right w:val="nil"/>
          <w:between w:val="nil"/>
        </w:pBdr>
        <w:jc w:val="center"/>
        <w:rPr>
          <w:rFonts w:ascii="Cambria" w:eastAsia="Cambria" w:hAnsi="Cambria" w:cs="Cambria"/>
          <w:b/>
          <w:color w:val="000000"/>
          <w:sz w:val="32"/>
          <w:szCs w:val="32"/>
          <w:u w:val="single"/>
        </w:rPr>
      </w:pPr>
      <w:r>
        <w:rPr>
          <w:rFonts w:ascii="Cambria" w:eastAsia="Cambria" w:hAnsi="Cambria" w:cs="Cambria"/>
          <w:b/>
          <w:color w:val="000000"/>
          <w:sz w:val="32"/>
          <w:szCs w:val="32"/>
          <w:u w:val="single"/>
        </w:rPr>
        <w:t>Particulars of the Teacher</w:t>
      </w:r>
    </w:p>
    <w:p w14:paraId="0C4520BC" w14:textId="77777777" w:rsidR="004425F5" w:rsidRDefault="004425F5">
      <w:pPr>
        <w:pBdr>
          <w:top w:val="nil"/>
          <w:left w:val="nil"/>
          <w:bottom w:val="nil"/>
          <w:right w:val="nil"/>
          <w:between w:val="nil"/>
        </w:pBdr>
        <w:jc w:val="center"/>
        <w:rPr>
          <w:rFonts w:ascii="Cambria" w:eastAsia="Cambria" w:hAnsi="Cambria" w:cs="Cambria"/>
          <w:b/>
          <w:color w:val="000000"/>
          <w:u w:val="single"/>
        </w:rPr>
      </w:pPr>
    </w:p>
    <w:p w14:paraId="53058C0F" w14:textId="77777777" w:rsidR="004425F5" w:rsidRDefault="00EE6143">
      <w:pPr>
        <w:numPr>
          <w:ilvl w:val="0"/>
          <w:numId w:val="6"/>
        </w:numPr>
        <w:pBdr>
          <w:top w:val="nil"/>
          <w:left w:val="nil"/>
          <w:bottom w:val="nil"/>
          <w:right w:val="nil"/>
          <w:between w:val="nil"/>
        </w:pBdr>
        <w:spacing w:line="480" w:lineRule="auto"/>
        <w:rPr>
          <w:rFonts w:ascii="Cambria" w:eastAsia="Cambria" w:hAnsi="Cambria" w:cs="Cambria"/>
          <w:color w:val="000000"/>
        </w:rPr>
      </w:pPr>
      <w:bookmarkStart w:id="1" w:name="_30j0zll" w:colFirst="0" w:colLast="0"/>
      <w:bookmarkEnd w:id="1"/>
      <w:r>
        <w:rPr>
          <w:rFonts w:ascii="Cambria" w:eastAsia="Cambria" w:hAnsi="Cambria" w:cs="Cambria"/>
          <w:color w:val="000000"/>
        </w:rPr>
        <w:t xml:space="preserve">Name (in Block </w:t>
      </w:r>
      <w:proofErr w:type="gramStart"/>
      <w:r>
        <w:rPr>
          <w:rFonts w:ascii="Cambria" w:eastAsia="Cambria" w:hAnsi="Cambria" w:cs="Cambria"/>
          <w:color w:val="000000"/>
        </w:rPr>
        <w:t xml:space="preserve">Letters)   </w:t>
      </w:r>
      <w:proofErr w:type="gramEnd"/>
      <w:r>
        <w:rPr>
          <w:rFonts w:ascii="Cambria" w:eastAsia="Cambria" w:hAnsi="Cambria" w:cs="Cambria"/>
          <w:color w:val="000000"/>
        </w:rPr>
        <w:t xml:space="preserve">              : TINA CHOPRA</w:t>
      </w:r>
    </w:p>
    <w:p w14:paraId="16DB0B65" w14:textId="77777777" w:rsidR="004425F5" w:rsidRDefault="00EE6143">
      <w:pPr>
        <w:numPr>
          <w:ilvl w:val="0"/>
          <w:numId w:val="6"/>
        </w:numPr>
        <w:pBdr>
          <w:top w:val="nil"/>
          <w:left w:val="nil"/>
          <w:bottom w:val="nil"/>
          <w:right w:val="nil"/>
          <w:between w:val="nil"/>
        </w:pBdr>
        <w:spacing w:line="480" w:lineRule="auto"/>
        <w:rPr>
          <w:rFonts w:ascii="Cambria" w:eastAsia="Cambria" w:hAnsi="Cambria" w:cs="Cambria"/>
          <w:color w:val="000000"/>
        </w:rPr>
      </w:pPr>
      <w:r>
        <w:rPr>
          <w:rFonts w:ascii="Cambria" w:eastAsia="Cambria" w:hAnsi="Cambria" w:cs="Cambria"/>
          <w:color w:val="000000"/>
        </w:rPr>
        <w:t xml:space="preserve">Designation/ Section                         </w:t>
      </w:r>
      <w:proofErr w:type="gramStart"/>
      <w:r>
        <w:rPr>
          <w:rFonts w:ascii="Cambria" w:eastAsia="Cambria" w:hAnsi="Cambria" w:cs="Cambria"/>
          <w:color w:val="000000"/>
        </w:rPr>
        <w:t xml:space="preserve">  :</w:t>
      </w:r>
      <w:proofErr w:type="gramEnd"/>
      <w:r>
        <w:rPr>
          <w:rFonts w:ascii="Cambria" w:eastAsia="Cambria" w:hAnsi="Cambria" w:cs="Cambria"/>
          <w:color w:val="000000"/>
        </w:rPr>
        <w:t xml:space="preserve"> PREPRIMARY TEACHER</w:t>
      </w:r>
    </w:p>
    <w:p w14:paraId="6C50E367" w14:textId="77777777" w:rsidR="004425F5" w:rsidRDefault="00EE6143">
      <w:pPr>
        <w:numPr>
          <w:ilvl w:val="0"/>
          <w:numId w:val="6"/>
        </w:numPr>
        <w:pBdr>
          <w:top w:val="nil"/>
          <w:left w:val="nil"/>
          <w:bottom w:val="nil"/>
          <w:right w:val="nil"/>
          <w:between w:val="nil"/>
        </w:pBdr>
        <w:spacing w:line="480" w:lineRule="auto"/>
        <w:rPr>
          <w:rFonts w:ascii="Cambria" w:eastAsia="Cambria" w:hAnsi="Cambria" w:cs="Cambria"/>
          <w:color w:val="000000"/>
        </w:rPr>
      </w:pPr>
      <w:r>
        <w:rPr>
          <w:rFonts w:ascii="Cambria" w:eastAsia="Cambria" w:hAnsi="Cambria" w:cs="Cambria"/>
          <w:color w:val="000000"/>
        </w:rPr>
        <w:t xml:space="preserve">Date of Birth                                         </w:t>
      </w:r>
      <w:proofErr w:type="gramStart"/>
      <w:r>
        <w:rPr>
          <w:rFonts w:ascii="Cambria" w:eastAsia="Cambria" w:hAnsi="Cambria" w:cs="Cambria"/>
          <w:color w:val="000000"/>
        </w:rPr>
        <w:t xml:space="preserve">  :</w:t>
      </w:r>
      <w:proofErr w:type="gramEnd"/>
      <w:r>
        <w:rPr>
          <w:rFonts w:ascii="Cambria" w:eastAsia="Cambria" w:hAnsi="Cambria" w:cs="Cambria"/>
          <w:color w:val="000000"/>
        </w:rPr>
        <w:t xml:space="preserve"> 13.01.1980</w:t>
      </w:r>
    </w:p>
    <w:p w14:paraId="7630CBB8" w14:textId="77777777" w:rsidR="004425F5" w:rsidRDefault="00EE6143">
      <w:pPr>
        <w:numPr>
          <w:ilvl w:val="0"/>
          <w:numId w:val="6"/>
        </w:numPr>
        <w:pBdr>
          <w:top w:val="nil"/>
          <w:left w:val="nil"/>
          <w:bottom w:val="nil"/>
          <w:right w:val="nil"/>
          <w:between w:val="nil"/>
        </w:pBdr>
        <w:spacing w:line="480" w:lineRule="auto"/>
        <w:rPr>
          <w:rFonts w:ascii="Cambria" w:eastAsia="Cambria" w:hAnsi="Cambria" w:cs="Cambria"/>
          <w:color w:val="000000"/>
        </w:rPr>
      </w:pPr>
      <w:r>
        <w:rPr>
          <w:rFonts w:ascii="Cambria" w:eastAsia="Cambria" w:hAnsi="Cambria" w:cs="Cambria"/>
          <w:color w:val="000000"/>
        </w:rPr>
        <w:t>Residential address with Pin Code: A- 82 PRIYADARSHINI VIHAR DELHI 110092.</w:t>
      </w:r>
    </w:p>
    <w:p w14:paraId="490441DC" w14:textId="77777777" w:rsidR="004425F5" w:rsidRDefault="00EE6143">
      <w:pPr>
        <w:numPr>
          <w:ilvl w:val="0"/>
          <w:numId w:val="6"/>
        </w:numPr>
        <w:pBdr>
          <w:top w:val="nil"/>
          <w:left w:val="nil"/>
          <w:bottom w:val="nil"/>
          <w:right w:val="nil"/>
          <w:between w:val="nil"/>
        </w:pBdr>
        <w:spacing w:line="480" w:lineRule="auto"/>
        <w:rPr>
          <w:rFonts w:ascii="Cambria" w:eastAsia="Cambria" w:hAnsi="Cambria" w:cs="Cambria"/>
          <w:color w:val="000000"/>
        </w:rPr>
      </w:pPr>
      <w:r>
        <w:rPr>
          <w:rFonts w:ascii="Cambria" w:eastAsia="Cambria" w:hAnsi="Cambria" w:cs="Cambria"/>
          <w:color w:val="000000"/>
        </w:rPr>
        <w:t xml:space="preserve">Telephone/Mobile Number            </w:t>
      </w:r>
      <w:proofErr w:type="gramStart"/>
      <w:r>
        <w:rPr>
          <w:rFonts w:ascii="Cambria" w:eastAsia="Cambria" w:hAnsi="Cambria" w:cs="Cambria"/>
          <w:color w:val="000000"/>
        </w:rPr>
        <w:t xml:space="preserve">  :</w:t>
      </w:r>
      <w:proofErr w:type="gramEnd"/>
      <w:r>
        <w:rPr>
          <w:rFonts w:ascii="Cambria" w:eastAsia="Cambria" w:hAnsi="Cambria" w:cs="Cambria"/>
          <w:color w:val="000000"/>
        </w:rPr>
        <w:t xml:space="preserve"> 91-9999024512</w:t>
      </w:r>
    </w:p>
    <w:p w14:paraId="435F840A" w14:textId="77777777" w:rsidR="004425F5" w:rsidRDefault="00EE6143">
      <w:pPr>
        <w:numPr>
          <w:ilvl w:val="0"/>
          <w:numId w:val="6"/>
        </w:numPr>
        <w:pBdr>
          <w:top w:val="nil"/>
          <w:left w:val="nil"/>
          <w:bottom w:val="nil"/>
          <w:right w:val="nil"/>
          <w:between w:val="nil"/>
        </w:pBdr>
        <w:spacing w:line="480" w:lineRule="auto"/>
        <w:rPr>
          <w:rFonts w:ascii="Cambria" w:eastAsia="Cambria" w:hAnsi="Cambria" w:cs="Cambria"/>
          <w:color w:val="000000"/>
        </w:rPr>
      </w:pPr>
      <w:r>
        <w:rPr>
          <w:rFonts w:ascii="Cambria" w:eastAsia="Cambria" w:hAnsi="Cambria" w:cs="Cambria"/>
          <w:color w:val="000000"/>
        </w:rPr>
        <w:lastRenderedPageBreak/>
        <w:t xml:space="preserve">Email                                                        </w:t>
      </w:r>
      <w:hyperlink r:id="rId7">
        <w:r>
          <w:rPr>
            <w:rFonts w:ascii="Cambria" w:eastAsia="Cambria" w:hAnsi="Cambria" w:cs="Cambria"/>
            <w:color w:val="0563C1"/>
            <w:u w:val="single"/>
          </w:rPr>
          <w:t>tinac@ahlconinternational.in</w:t>
        </w:r>
      </w:hyperlink>
    </w:p>
    <w:p w14:paraId="42595BC9" w14:textId="77777777" w:rsidR="004425F5" w:rsidRDefault="00EE6143">
      <w:pPr>
        <w:numPr>
          <w:ilvl w:val="0"/>
          <w:numId w:val="6"/>
        </w:numPr>
        <w:pBdr>
          <w:top w:val="nil"/>
          <w:left w:val="nil"/>
          <w:bottom w:val="nil"/>
          <w:right w:val="nil"/>
          <w:between w:val="nil"/>
        </w:pBdr>
        <w:spacing w:line="480" w:lineRule="auto"/>
        <w:rPr>
          <w:rFonts w:ascii="Cambria" w:eastAsia="Cambria" w:hAnsi="Cambria" w:cs="Cambria"/>
          <w:color w:val="000000"/>
        </w:rPr>
      </w:pPr>
      <w:r>
        <w:rPr>
          <w:rFonts w:ascii="Cambria" w:eastAsia="Cambria" w:hAnsi="Cambria" w:cs="Cambria"/>
          <w:color w:val="000000"/>
        </w:rPr>
        <w:t>Academic Qualifications: (Graduation and Above)</w:t>
      </w:r>
      <w:r>
        <w:rPr>
          <w:rFonts w:ascii="Cambria" w:eastAsia="Cambria" w:hAnsi="Cambria" w:cs="Cambria"/>
          <w:color w:val="000000"/>
        </w:rPr>
        <w:br/>
      </w:r>
    </w:p>
    <w:tbl>
      <w:tblPr>
        <w:tblStyle w:val="a"/>
        <w:tblW w:w="863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4"/>
        <w:gridCol w:w="1631"/>
        <w:gridCol w:w="787"/>
        <w:gridCol w:w="1124"/>
        <w:gridCol w:w="3574"/>
      </w:tblGrid>
      <w:tr w:rsidR="004425F5" w:rsidRPr="007B5329" w14:paraId="35D646A4" w14:textId="77777777">
        <w:tc>
          <w:tcPr>
            <w:tcW w:w="1514" w:type="dxa"/>
            <w:vAlign w:val="center"/>
          </w:tcPr>
          <w:p w14:paraId="7922F3ED" w14:textId="77777777" w:rsidR="004425F5" w:rsidRPr="007B5329" w:rsidRDefault="00EE6143">
            <w:pPr>
              <w:pBdr>
                <w:top w:val="nil"/>
                <w:left w:val="nil"/>
                <w:bottom w:val="nil"/>
                <w:right w:val="nil"/>
                <w:between w:val="nil"/>
              </w:pBdr>
              <w:jc w:val="center"/>
              <w:rPr>
                <w:rFonts w:ascii="Cambria" w:eastAsia="Cambria" w:hAnsi="Cambria" w:cs="Cambria"/>
                <w:b/>
                <w:bCs/>
                <w:color w:val="000000"/>
                <w:sz w:val="24"/>
                <w:szCs w:val="24"/>
              </w:rPr>
            </w:pPr>
            <w:r w:rsidRPr="007B5329">
              <w:rPr>
                <w:rFonts w:ascii="Cambria" w:eastAsia="Cambria" w:hAnsi="Cambria" w:cs="Cambria"/>
                <w:b/>
                <w:bCs/>
                <w:color w:val="000000"/>
              </w:rPr>
              <w:t>Examination Passed</w:t>
            </w:r>
          </w:p>
        </w:tc>
        <w:tc>
          <w:tcPr>
            <w:tcW w:w="1631" w:type="dxa"/>
            <w:vAlign w:val="center"/>
          </w:tcPr>
          <w:p w14:paraId="4CF4B6FE" w14:textId="77777777" w:rsidR="004425F5" w:rsidRPr="007B5329" w:rsidRDefault="00EE6143">
            <w:pPr>
              <w:pBdr>
                <w:top w:val="nil"/>
                <w:left w:val="nil"/>
                <w:bottom w:val="nil"/>
                <w:right w:val="nil"/>
                <w:between w:val="nil"/>
              </w:pBdr>
              <w:jc w:val="center"/>
              <w:rPr>
                <w:rFonts w:ascii="Cambria" w:eastAsia="Cambria" w:hAnsi="Cambria" w:cs="Cambria"/>
                <w:b/>
                <w:bCs/>
                <w:color w:val="000000"/>
                <w:sz w:val="24"/>
                <w:szCs w:val="24"/>
              </w:rPr>
            </w:pPr>
            <w:r w:rsidRPr="007B5329">
              <w:rPr>
                <w:rFonts w:ascii="Cambria" w:eastAsia="Cambria" w:hAnsi="Cambria" w:cs="Cambria"/>
                <w:b/>
                <w:bCs/>
                <w:color w:val="000000"/>
                <w:sz w:val="24"/>
                <w:szCs w:val="24"/>
              </w:rPr>
              <w:t>University</w:t>
            </w:r>
          </w:p>
        </w:tc>
        <w:tc>
          <w:tcPr>
            <w:tcW w:w="787" w:type="dxa"/>
            <w:vAlign w:val="center"/>
          </w:tcPr>
          <w:p w14:paraId="631D1DB1" w14:textId="77777777" w:rsidR="004425F5" w:rsidRPr="007B5329" w:rsidRDefault="00EE6143">
            <w:pPr>
              <w:pBdr>
                <w:top w:val="nil"/>
                <w:left w:val="nil"/>
                <w:bottom w:val="nil"/>
                <w:right w:val="nil"/>
                <w:between w:val="nil"/>
              </w:pBdr>
              <w:jc w:val="center"/>
              <w:rPr>
                <w:rFonts w:ascii="Cambria" w:eastAsia="Cambria" w:hAnsi="Cambria" w:cs="Cambria"/>
                <w:b/>
                <w:bCs/>
                <w:color w:val="000000"/>
                <w:sz w:val="24"/>
                <w:szCs w:val="24"/>
              </w:rPr>
            </w:pPr>
            <w:r w:rsidRPr="007B5329">
              <w:rPr>
                <w:rFonts w:ascii="Cambria" w:eastAsia="Cambria" w:hAnsi="Cambria" w:cs="Cambria"/>
                <w:b/>
                <w:bCs/>
                <w:color w:val="000000"/>
                <w:sz w:val="24"/>
                <w:szCs w:val="24"/>
              </w:rPr>
              <w:t>Year</w:t>
            </w:r>
          </w:p>
        </w:tc>
        <w:tc>
          <w:tcPr>
            <w:tcW w:w="1124" w:type="dxa"/>
            <w:vAlign w:val="center"/>
          </w:tcPr>
          <w:p w14:paraId="6F08ECF5" w14:textId="77777777" w:rsidR="004425F5" w:rsidRPr="007B5329" w:rsidRDefault="00EE6143">
            <w:pPr>
              <w:pBdr>
                <w:top w:val="nil"/>
                <w:left w:val="nil"/>
                <w:bottom w:val="nil"/>
                <w:right w:val="nil"/>
                <w:between w:val="nil"/>
              </w:pBdr>
              <w:jc w:val="center"/>
              <w:rPr>
                <w:rFonts w:ascii="Cambria" w:eastAsia="Cambria" w:hAnsi="Cambria" w:cs="Cambria"/>
                <w:b/>
                <w:bCs/>
                <w:color w:val="000000"/>
                <w:sz w:val="24"/>
                <w:szCs w:val="24"/>
              </w:rPr>
            </w:pPr>
            <w:r w:rsidRPr="007B5329">
              <w:rPr>
                <w:rFonts w:ascii="Cambria" w:eastAsia="Cambria" w:hAnsi="Cambria" w:cs="Cambria"/>
                <w:b/>
                <w:bCs/>
                <w:color w:val="000000"/>
              </w:rPr>
              <w:t>% of marks obtained</w:t>
            </w:r>
          </w:p>
        </w:tc>
        <w:tc>
          <w:tcPr>
            <w:tcW w:w="3574" w:type="dxa"/>
            <w:vAlign w:val="center"/>
          </w:tcPr>
          <w:p w14:paraId="44777528" w14:textId="77777777" w:rsidR="004425F5" w:rsidRPr="007B5329" w:rsidRDefault="00EE6143">
            <w:pPr>
              <w:pBdr>
                <w:top w:val="nil"/>
                <w:left w:val="nil"/>
                <w:bottom w:val="nil"/>
                <w:right w:val="nil"/>
                <w:between w:val="nil"/>
              </w:pBdr>
              <w:jc w:val="center"/>
              <w:rPr>
                <w:rFonts w:ascii="Cambria" w:eastAsia="Cambria" w:hAnsi="Cambria" w:cs="Cambria"/>
                <w:b/>
                <w:bCs/>
                <w:color w:val="000000"/>
                <w:sz w:val="24"/>
                <w:szCs w:val="24"/>
              </w:rPr>
            </w:pPr>
            <w:r w:rsidRPr="007B5329">
              <w:rPr>
                <w:rFonts w:ascii="Cambria" w:eastAsia="Cambria" w:hAnsi="Cambria" w:cs="Cambria"/>
                <w:b/>
                <w:bCs/>
                <w:color w:val="000000"/>
                <w:sz w:val="24"/>
                <w:szCs w:val="24"/>
              </w:rPr>
              <w:t>Subjects</w:t>
            </w:r>
          </w:p>
        </w:tc>
      </w:tr>
    </w:tbl>
    <w:p w14:paraId="7860C383" w14:textId="77777777" w:rsidR="004425F5" w:rsidRDefault="004425F5">
      <w:pPr>
        <w:widowControl w:val="0"/>
        <w:pBdr>
          <w:top w:val="nil"/>
          <w:left w:val="nil"/>
          <w:bottom w:val="nil"/>
          <w:right w:val="nil"/>
          <w:between w:val="nil"/>
        </w:pBdr>
        <w:spacing w:line="276" w:lineRule="auto"/>
        <w:rPr>
          <w:rFonts w:ascii="Cambria" w:eastAsia="Cambria" w:hAnsi="Cambria" w:cs="Cambria"/>
          <w:color w:val="000000"/>
        </w:rPr>
      </w:pPr>
    </w:p>
    <w:tbl>
      <w:tblPr>
        <w:tblStyle w:val="a0"/>
        <w:tblW w:w="863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5"/>
        <w:gridCol w:w="1638"/>
        <w:gridCol w:w="758"/>
        <w:gridCol w:w="1114"/>
        <w:gridCol w:w="3595"/>
      </w:tblGrid>
      <w:tr w:rsidR="004425F5" w14:paraId="3375A5A5" w14:textId="77777777">
        <w:trPr>
          <w:trHeight w:val="5760"/>
        </w:trPr>
        <w:tc>
          <w:tcPr>
            <w:tcW w:w="1525" w:type="dxa"/>
            <w:tcBorders>
              <w:top w:val="single" w:sz="4" w:space="0" w:color="000000"/>
              <w:left w:val="single" w:sz="4" w:space="0" w:color="000000"/>
              <w:bottom w:val="single" w:sz="4" w:space="0" w:color="000000"/>
              <w:right w:val="single" w:sz="4" w:space="0" w:color="000000"/>
            </w:tcBorders>
          </w:tcPr>
          <w:p w14:paraId="333972CD"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3DF5DFD7"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1C990BE1"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3669893C"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BA PASS</w:t>
            </w:r>
          </w:p>
          <w:p w14:paraId="09C29C1D"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9EBCBCC"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35F5FA9F"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389C715D"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NTT</w:t>
            </w:r>
          </w:p>
        </w:tc>
        <w:tc>
          <w:tcPr>
            <w:tcW w:w="1638" w:type="dxa"/>
            <w:tcBorders>
              <w:top w:val="single" w:sz="4" w:space="0" w:color="000000"/>
              <w:left w:val="single" w:sz="4" w:space="0" w:color="000000"/>
              <w:bottom w:val="single" w:sz="4" w:space="0" w:color="000000"/>
              <w:right w:val="single" w:sz="4" w:space="0" w:color="000000"/>
            </w:tcBorders>
          </w:tcPr>
          <w:p w14:paraId="64B5E130"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308CD790"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26368316"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144F9951"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DELHI UNIVERSITY</w:t>
            </w:r>
          </w:p>
          <w:p w14:paraId="4CB9865A"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46400F1"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B84D3A7"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ALL INDIA TEACHERS VOCATIONAL COURSE</w:t>
            </w:r>
          </w:p>
        </w:tc>
        <w:tc>
          <w:tcPr>
            <w:tcW w:w="758" w:type="dxa"/>
            <w:tcBorders>
              <w:top w:val="single" w:sz="4" w:space="0" w:color="000000"/>
              <w:left w:val="single" w:sz="4" w:space="0" w:color="000000"/>
              <w:bottom w:val="single" w:sz="4" w:space="0" w:color="000000"/>
              <w:right w:val="single" w:sz="4" w:space="0" w:color="000000"/>
            </w:tcBorders>
          </w:tcPr>
          <w:p w14:paraId="01B866B1"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1A48508C"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6346BFD6"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2C3A4F55"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2001</w:t>
            </w:r>
          </w:p>
          <w:p w14:paraId="54023A82"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748B63C4"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227F4E8A"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8F4D330"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2001</w:t>
            </w:r>
          </w:p>
        </w:tc>
        <w:tc>
          <w:tcPr>
            <w:tcW w:w="1114" w:type="dxa"/>
            <w:tcBorders>
              <w:top w:val="single" w:sz="4" w:space="0" w:color="000000"/>
              <w:left w:val="single" w:sz="4" w:space="0" w:color="000000"/>
              <w:bottom w:val="single" w:sz="4" w:space="0" w:color="000000"/>
              <w:right w:val="single" w:sz="4" w:space="0" w:color="000000"/>
            </w:tcBorders>
          </w:tcPr>
          <w:p w14:paraId="33567DC1"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18231A20"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15ADFC45"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4EB390D9"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68%</w:t>
            </w:r>
          </w:p>
          <w:p w14:paraId="59C8ADFF"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2C7EF53"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4B34F4E8"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49A43323"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72%</w:t>
            </w:r>
          </w:p>
        </w:tc>
        <w:tc>
          <w:tcPr>
            <w:tcW w:w="3595" w:type="dxa"/>
            <w:tcBorders>
              <w:top w:val="single" w:sz="4" w:space="0" w:color="000000"/>
              <w:left w:val="single" w:sz="4" w:space="0" w:color="000000"/>
              <w:bottom w:val="single" w:sz="4" w:space="0" w:color="000000"/>
              <w:right w:val="single" w:sz="4" w:space="0" w:color="000000"/>
            </w:tcBorders>
          </w:tcPr>
          <w:p w14:paraId="3B4AA1CD"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392E1861"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386A1216"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5844AF75"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HUMANITIES</w:t>
            </w:r>
          </w:p>
          <w:p w14:paraId="5E0BF0B2"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B1DCAAA"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10F481C0"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F2259C0" w14:textId="77777777" w:rsidR="004425F5" w:rsidRDefault="00EE6143">
            <w:pPr>
              <w:numPr>
                <w:ilvl w:val="0"/>
                <w:numId w:val="5"/>
              </w:numPr>
              <w:pBdr>
                <w:top w:val="nil"/>
                <w:left w:val="nil"/>
                <w:bottom w:val="nil"/>
                <w:right w:val="nil"/>
                <w:between w:val="nil"/>
              </w:pBdr>
              <w:rPr>
                <w:color w:val="000000"/>
                <w:sz w:val="24"/>
                <w:szCs w:val="24"/>
              </w:rPr>
            </w:pPr>
            <w:r>
              <w:rPr>
                <w:rFonts w:ascii="Cambria" w:eastAsia="Cambria" w:hAnsi="Cambria" w:cs="Cambria"/>
                <w:color w:val="000000"/>
                <w:sz w:val="24"/>
                <w:szCs w:val="24"/>
              </w:rPr>
              <w:t>CHILD PSYCHOLOGY, CHILD CARE AND HEALTH.</w:t>
            </w:r>
          </w:p>
          <w:p w14:paraId="33D9DAAA" w14:textId="77777777" w:rsidR="004425F5" w:rsidRDefault="00EE6143">
            <w:pPr>
              <w:numPr>
                <w:ilvl w:val="0"/>
                <w:numId w:val="5"/>
              </w:numPr>
              <w:pBdr>
                <w:top w:val="nil"/>
                <w:left w:val="nil"/>
                <w:bottom w:val="nil"/>
                <w:right w:val="nil"/>
                <w:between w:val="nil"/>
              </w:pBdr>
              <w:rPr>
                <w:color w:val="000000"/>
                <w:sz w:val="24"/>
                <w:szCs w:val="24"/>
              </w:rPr>
            </w:pPr>
            <w:r>
              <w:rPr>
                <w:rFonts w:ascii="Cambria" w:eastAsia="Cambria" w:hAnsi="Cambria" w:cs="Cambria"/>
                <w:color w:val="000000"/>
                <w:sz w:val="24"/>
                <w:szCs w:val="24"/>
              </w:rPr>
              <w:t>SOCIOLOGY AND GUIDANCE.</w:t>
            </w:r>
          </w:p>
          <w:p w14:paraId="47A68346" w14:textId="77777777" w:rsidR="004425F5" w:rsidRDefault="00EE6143">
            <w:pPr>
              <w:numPr>
                <w:ilvl w:val="0"/>
                <w:numId w:val="5"/>
              </w:numPr>
              <w:pBdr>
                <w:top w:val="nil"/>
                <w:left w:val="nil"/>
                <w:bottom w:val="nil"/>
                <w:right w:val="nil"/>
                <w:between w:val="nil"/>
              </w:pBdr>
              <w:rPr>
                <w:color w:val="000000"/>
                <w:sz w:val="24"/>
                <w:szCs w:val="24"/>
              </w:rPr>
            </w:pPr>
            <w:r>
              <w:rPr>
                <w:rFonts w:ascii="Cambria" w:eastAsia="Cambria" w:hAnsi="Cambria" w:cs="Cambria"/>
                <w:color w:val="000000"/>
                <w:sz w:val="24"/>
                <w:szCs w:val="24"/>
              </w:rPr>
              <w:t>SCHOOL ORGANISATION.</w:t>
            </w:r>
          </w:p>
          <w:p w14:paraId="5A06F443" w14:textId="77777777" w:rsidR="004425F5" w:rsidRDefault="00EE6143">
            <w:pPr>
              <w:numPr>
                <w:ilvl w:val="0"/>
                <w:numId w:val="5"/>
              </w:numPr>
              <w:pBdr>
                <w:top w:val="nil"/>
                <w:left w:val="nil"/>
                <w:bottom w:val="nil"/>
                <w:right w:val="nil"/>
                <w:between w:val="nil"/>
              </w:pBdr>
              <w:rPr>
                <w:color w:val="000000"/>
                <w:sz w:val="24"/>
                <w:szCs w:val="24"/>
              </w:rPr>
            </w:pPr>
            <w:r>
              <w:rPr>
                <w:rFonts w:ascii="Cambria" w:eastAsia="Cambria" w:hAnsi="Cambria" w:cs="Cambria"/>
                <w:color w:val="000000"/>
                <w:sz w:val="24"/>
                <w:szCs w:val="24"/>
              </w:rPr>
              <w:t>PRINCIPLES OF EDUCATION.</w:t>
            </w:r>
          </w:p>
          <w:p w14:paraId="57D59464" w14:textId="77777777" w:rsidR="004425F5" w:rsidRDefault="00EE6143">
            <w:pPr>
              <w:numPr>
                <w:ilvl w:val="0"/>
                <w:numId w:val="5"/>
              </w:numPr>
              <w:pBdr>
                <w:top w:val="nil"/>
                <w:left w:val="nil"/>
                <w:bottom w:val="nil"/>
                <w:right w:val="nil"/>
                <w:between w:val="nil"/>
              </w:pBdr>
              <w:rPr>
                <w:color w:val="000000"/>
                <w:sz w:val="24"/>
                <w:szCs w:val="24"/>
              </w:rPr>
            </w:pPr>
            <w:r>
              <w:rPr>
                <w:rFonts w:ascii="Cambria" w:eastAsia="Cambria" w:hAnsi="Cambria" w:cs="Cambria"/>
                <w:color w:val="000000"/>
                <w:sz w:val="24"/>
                <w:szCs w:val="24"/>
              </w:rPr>
              <w:t>EDUCATION PSYCHOLOGY.</w:t>
            </w:r>
          </w:p>
          <w:p w14:paraId="37AAA94E" w14:textId="77777777" w:rsidR="004425F5" w:rsidRDefault="00EE6143">
            <w:pPr>
              <w:numPr>
                <w:ilvl w:val="0"/>
                <w:numId w:val="5"/>
              </w:numPr>
              <w:pBdr>
                <w:top w:val="nil"/>
                <w:left w:val="nil"/>
                <w:bottom w:val="nil"/>
                <w:right w:val="nil"/>
                <w:between w:val="nil"/>
              </w:pBdr>
              <w:rPr>
                <w:color w:val="000000"/>
                <w:sz w:val="24"/>
                <w:szCs w:val="24"/>
              </w:rPr>
            </w:pPr>
            <w:r>
              <w:rPr>
                <w:rFonts w:ascii="Cambria" w:eastAsia="Cambria" w:hAnsi="Cambria" w:cs="Cambria"/>
                <w:color w:val="000000"/>
                <w:sz w:val="24"/>
                <w:szCs w:val="24"/>
              </w:rPr>
              <w:t>MODERN METHOD OF TEACHING.</w:t>
            </w:r>
          </w:p>
          <w:p w14:paraId="292DDB2C"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5F3DE58C"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649C1F66"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546D6957"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046F0DEB" w14:textId="77777777" w:rsidR="004425F5" w:rsidRDefault="004425F5">
            <w:pPr>
              <w:pBdr>
                <w:top w:val="nil"/>
                <w:left w:val="nil"/>
                <w:bottom w:val="nil"/>
                <w:right w:val="nil"/>
                <w:between w:val="nil"/>
              </w:pBdr>
              <w:rPr>
                <w:rFonts w:ascii="Cambria" w:eastAsia="Cambria" w:hAnsi="Cambria" w:cs="Cambria"/>
                <w:color w:val="000000"/>
                <w:sz w:val="24"/>
                <w:szCs w:val="24"/>
              </w:rPr>
            </w:pPr>
          </w:p>
        </w:tc>
      </w:tr>
    </w:tbl>
    <w:p w14:paraId="43608A66" w14:textId="3042569D" w:rsidR="004425F5" w:rsidRDefault="004425F5">
      <w:pPr>
        <w:rPr>
          <w:rFonts w:ascii="Cambria" w:eastAsia="Cambria" w:hAnsi="Cambria" w:cs="Cambria"/>
          <w:sz w:val="10"/>
          <w:szCs w:val="10"/>
        </w:rPr>
      </w:pPr>
    </w:p>
    <w:p w14:paraId="7C019C06" w14:textId="64CB8DF6" w:rsidR="002B7264" w:rsidRDefault="002B7264">
      <w:pPr>
        <w:rPr>
          <w:rFonts w:ascii="Cambria" w:eastAsia="Cambria" w:hAnsi="Cambria" w:cs="Cambria"/>
          <w:sz w:val="10"/>
          <w:szCs w:val="10"/>
        </w:rPr>
      </w:pPr>
    </w:p>
    <w:p w14:paraId="7011F2E7" w14:textId="7BA06E44" w:rsidR="002B7264" w:rsidRDefault="002B7264">
      <w:pPr>
        <w:rPr>
          <w:rFonts w:ascii="Cambria" w:eastAsia="Cambria" w:hAnsi="Cambria" w:cs="Cambria"/>
          <w:sz w:val="10"/>
          <w:szCs w:val="10"/>
        </w:rPr>
      </w:pPr>
    </w:p>
    <w:p w14:paraId="54B32BB3" w14:textId="78A05BBF" w:rsidR="002B7264" w:rsidRDefault="002B7264">
      <w:pPr>
        <w:rPr>
          <w:rFonts w:ascii="Cambria" w:eastAsia="Cambria" w:hAnsi="Cambria" w:cs="Cambria"/>
          <w:sz w:val="10"/>
          <w:szCs w:val="10"/>
        </w:rPr>
      </w:pPr>
    </w:p>
    <w:p w14:paraId="3AECB9E7" w14:textId="26A4B527" w:rsidR="002B7264" w:rsidRDefault="002B7264">
      <w:pPr>
        <w:rPr>
          <w:rFonts w:ascii="Cambria" w:eastAsia="Cambria" w:hAnsi="Cambria" w:cs="Cambria"/>
          <w:sz w:val="10"/>
          <w:szCs w:val="10"/>
        </w:rPr>
      </w:pPr>
    </w:p>
    <w:p w14:paraId="17C651AB" w14:textId="2E37BEF3" w:rsidR="002B7264" w:rsidRDefault="002B7264">
      <w:pPr>
        <w:rPr>
          <w:rFonts w:ascii="Cambria" w:eastAsia="Cambria" w:hAnsi="Cambria" w:cs="Cambria"/>
          <w:sz w:val="10"/>
          <w:szCs w:val="10"/>
        </w:rPr>
      </w:pPr>
    </w:p>
    <w:p w14:paraId="2BA5421A" w14:textId="7DE5A068" w:rsidR="002B7264" w:rsidRDefault="002B7264">
      <w:pPr>
        <w:rPr>
          <w:rFonts w:ascii="Cambria" w:eastAsia="Cambria" w:hAnsi="Cambria" w:cs="Cambria"/>
          <w:sz w:val="10"/>
          <w:szCs w:val="10"/>
        </w:rPr>
      </w:pPr>
    </w:p>
    <w:p w14:paraId="6D47A220" w14:textId="702398A3" w:rsidR="002B7264" w:rsidRDefault="002B7264">
      <w:pPr>
        <w:rPr>
          <w:rFonts w:ascii="Cambria" w:eastAsia="Cambria" w:hAnsi="Cambria" w:cs="Cambria"/>
          <w:sz w:val="10"/>
          <w:szCs w:val="10"/>
        </w:rPr>
      </w:pPr>
    </w:p>
    <w:p w14:paraId="20A39E87" w14:textId="40055784" w:rsidR="002B7264" w:rsidRDefault="002B7264">
      <w:pPr>
        <w:rPr>
          <w:rFonts w:ascii="Cambria" w:eastAsia="Cambria" w:hAnsi="Cambria" w:cs="Cambria"/>
          <w:sz w:val="10"/>
          <w:szCs w:val="10"/>
        </w:rPr>
      </w:pPr>
    </w:p>
    <w:p w14:paraId="27FB3ED1" w14:textId="6CA5A5EC" w:rsidR="002B7264" w:rsidRDefault="002B7264">
      <w:pPr>
        <w:rPr>
          <w:rFonts w:ascii="Cambria" w:eastAsia="Cambria" w:hAnsi="Cambria" w:cs="Cambria"/>
          <w:sz w:val="10"/>
          <w:szCs w:val="10"/>
        </w:rPr>
      </w:pPr>
    </w:p>
    <w:p w14:paraId="29DB524F" w14:textId="5DF1790A" w:rsidR="002B7264" w:rsidRDefault="002B7264">
      <w:pPr>
        <w:rPr>
          <w:rFonts w:ascii="Cambria" w:eastAsia="Cambria" w:hAnsi="Cambria" w:cs="Cambria"/>
          <w:sz w:val="10"/>
          <w:szCs w:val="10"/>
        </w:rPr>
      </w:pPr>
    </w:p>
    <w:p w14:paraId="13BD5465" w14:textId="615B5F69" w:rsidR="002B7264" w:rsidRDefault="002B7264">
      <w:pPr>
        <w:rPr>
          <w:rFonts w:ascii="Cambria" w:eastAsia="Cambria" w:hAnsi="Cambria" w:cs="Cambria"/>
          <w:sz w:val="10"/>
          <w:szCs w:val="10"/>
        </w:rPr>
      </w:pPr>
    </w:p>
    <w:p w14:paraId="09682C3E" w14:textId="7C760BFB" w:rsidR="002B7264" w:rsidRDefault="002B7264">
      <w:pPr>
        <w:rPr>
          <w:rFonts w:ascii="Cambria" w:eastAsia="Cambria" w:hAnsi="Cambria" w:cs="Cambria"/>
          <w:sz w:val="10"/>
          <w:szCs w:val="10"/>
        </w:rPr>
      </w:pPr>
    </w:p>
    <w:p w14:paraId="57B684A2" w14:textId="100B1CC9" w:rsidR="002B7264" w:rsidRDefault="002B7264">
      <w:pPr>
        <w:rPr>
          <w:rFonts w:ascii="Cambria" w:eastAsia="Cambria" w:hAnsi="Cambria" w:cs="Cambria"/>
          <w:sz w:val="10"/>
          <w:szCs w:val="10"/>
        </w:rPr>
      </w:pPr>
    </w:p>
    <w:p w14:paraId="155C0E02" w14:textId="0792250B" w:rsidR="002B7264" w:rsidRDefault="002B7264">
      <w:pPr>
        <w:rPr>
          <w:rFonts w:ascii="Cambria" w:eastAsia="Cambria" w:hAnsi="Cambria" w:cs="Cambria"/>
          <w:sz w:val="10"/>
          <w:szCs w:val="10"/>
        </w:rPr>
      </w:pPr>
    </w:p>
    <w:p w14:paraId="0CA3C0F6" w14:textId="012E460F" w:rsidR="002B7264" w:rsidRDefault="002B7264">
      <w:pPr>
        <w:rPr>
          <w:rFonts w:ascii="Cambria" w:eastAsia="Cambria" w:hAnsi="Cambria" w:cs="Cambria"/>
          <w:sz w:val="10"/>
          <w:szCs w:val="10"/>
        </w:rPr>
      </w:pPr>
    </w:p>
    <w:p w14:paraId="674252C3" w14:textId="766DEE36" w:rsidR="002B7264" w:rsidRDefault="002B7264">
      <w:pPr>
        <w:rPr>
          <w:rFonts w:ascii="Cambria" w:eastAsia="Cambria" w:hAnsi="Cambria" w:cs="Cambria"/>
          <w:sz w:val="10"/>
          <w:szCs w:val="10"/>
        </w:rPr>
      </w:pPr>
    </w:p>
    <w:p w14:paraId="72587E15" w14:textId="47E9DE32" w:rsidR="002B7264" w:rsidRDefault="002B7264">
      <w:pPr>
        <w:rPr>
          <w:rFonts w:ascii="Cambria" w:eastAsia="Cambria" w:hAnsi="Cambria" w:cs="Cambria"/>
          <w:sz w:val="10"/>
          <w:szCs w:val="10"/>
        </w:rPr>
      </w:pPr>
    </w:p>
    <w:p w14:paraId="71FDF3A9" w14:textId="36798FE2" w:rsidR="002B7264" w:rsidRDefault="002B7264">
      <w:pPr>
        <w:rPr>
          <w:rFonts w:ascii="Cambria" w:eastAsia="Cambria" w:hAnsi="Cambria" w:cs="Cambria"/>
          <w:sz w:val="10"/>
          <w:szCs w:val="10"/>
        </w:rPr>
      </w:pPr>
    </w:p>
    <w:p w14:paraId="7091A3BF" w14:textId="1E43BDA4" w:rsidR="002B7264" w:rsidRDefault="002B7264">
      <w:pPr>
        <w:rPr>
          <w:rFonts w:ascii="Cambria" w:eastAsia="Cambria" w:hAnsi="Cambria" w:cs="Cambria"/>
          <w:sz w:val="10"/>
          <w:szCs w:val="10"/>
        </w:rPr>
      </w:pPr>
    </w:p>
    <w:p w14:paraId="27CEFBBF" w14:textId="77777777" w:rsidR="002B7264" w:rsidRDefault="002B7264">
      <w:pPr>
        <w:rPr>
          <w:rFonts w:ascii="Cambria" w:eastAsia="Cambria" w:hAnsi="Cambria" w:cs="Cambria"/>
          <w:sz w:val="10"/>
          <w:szCs w:val="10"/>
        </w:rPr>
      </w:pPr>
    </w:p>
    <w:p w14:paraId="25AC46A8" w14:textId="11FEF1B6" w:rsidR="004425F5" w:rsidRPr="002B7264" w:rsidRDefault="00EE6143" w:rsidP="002B7264">
      <w:pPr>
        <w:numPr>
          <w:ilvl w:val="0"/>
          <w:numId w:val="6"/>
        </w:numPr>
        <w:pBdr>
          <w:top w:val="nil"/>
          <w:left w:val="nil"/>
          <w:bottom w:val="nil"/>
          <w:right w:val="nil"/>
          <w:between w:val="nil"/>
        </w:pBdr>
        <w:spacing w:line="259" w:lineRule="auto"/>
        <w:rPr>
          <w:rFonts w:ascii="Cambria" w:eastAsia="Cambria" w:hAnsi="Cambria" w:cs="Cambria"/>
          <w:color w:val="000000"/>
        </w:rPr>
      </w:pPr>
      <w:r>
        <w:rPr>
          <w:rFonts w:ascii="Cambria" w:eastAsia="Cambria" w:hAnsi="Cambria" w:cs="Cambria"/>
          <w:color w:val="000000"/>
          <w:sz w:val="22"/>
          <w:szCs w:val="22"/>
        </w:rPr>
        <w:lastRenderedPageBreak/>
        <w:t xml:space="preserve">Professional Qualifications </w:t>
      </w:r>
      <w:r>
        <w:rPr>
          <w:rFonts w:ascii="Cambria" w:eastAsia="Cambria" w:hAnsi="Cambria" w:cs="Cambria"/>
          <w:color w:val="000000"/>
        </w:rPr>
        <w:t xml:space="preserve">/ Technological </w:t>
      </w:r>
      <w:proofErr w:type="gramStart"/>
      <w:r>
        <w:rPr>
          <w:rFonts w:ascii="Cambria" w:eastAsia="Cambria" w:hAnsi="Cambria" w:cs="Cambria"/>
          <w:color w:val="000000"/>
        </w:rPr>
        <w:t>Enhancements :</w:t>
      </w:r>
      <w:proofErr w:type="gramEnd"/>
      <w:r>
        <w:rPr>
          <w:rFonts w:ascii="Cambria" w:eastAsia="Cambria" w:hAnsi="Cambria" w:cs="Cambria"/>
          <w:color w:val="000000"/>
        </w:rPr>
        <w:t xml:space="preserve"> </w:t>
      </w:r>
    </w:p>
    <w:p w14:paraId="5D1F5C24" w14:textId="77777777" w:rsidR="004425F5" w:rsidRDefault="004425F5">
      <w:pPr>
        <w:pBdr>
          <w:top w:val="nil"/>
          <w:left w:val="nil"/>
          <w:bottom w:val="nil"/>
          <w:right w:val="nil"/>
          <w:between w:val="nil"/>
        </w:pBdr>
        <w:spacing w:after="160" w:line="259" w:lineRule="auto"/>
        <w:ind w:left="720"/>
        <w:rPr>
          <w:rFonts w:ascii="Cambria" w:eastAsia="Cambria" w:hAnsi="Cambria" w:cs="Cambria"/>
          <w:color w:val="000000"/>
          <w:sz w:val="2"/>
          <w:szCs w:val="2"/>
        </w:rPr>
      </w:pPr>
    </w:p>
    <w:tbl>
      <w:tblPr>
        <w:tblStyle w:val="a1"/>
        <w:tblW w:w="885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38"/>
        <w:gridCol w:w="2070"/>
        <w:gridCol w:w="1170"/>
        <w:gridCol w:w="1278"/>
      </w:tblGrid>
      <w:tr w:rsidR="004425F5" w:rsidRPr="002B7264" w14:paraId="680EAC54" w14:textId="77777777">
        <w:tc>
          <w:tcPr>
            <w:tcW w:w="4338" w:type="dxa"/>
            <w:vAlign w:val="center"/>
          </w:tcPr>
          <w:p w14:paraId="171ECB5D" w14:textId="77777777" w:rsidR="004425F5" w:rsidRPr="002B7264" w:rsidRDefault="00EE6143">
            <w:pPr>
              <w:pBdr>
                <w:top w:val="nil"/>
                <w:left w:val="nil"/>
                <w:bottom w:val="nil"/>
                <w:right w:val="nil"/>
                <w:between w:val="nil"/>
              </w:pBdr>
              <w:jc w:val="center"/>
              <w:rPr>
                <w:rFonts w:ascii="Cambria" w:eastAsia="Cambria" w:hAnsi="Cambria" w:cs="Cambria"/>
                <w:b/>
                <w:bCs/>
                <w:color w:val="000000"/>
                <w:sz w:val="20"/>
                <w:szCs w:val="20"/>
              </w:rPr>
            </w:pPr>
            <w:r w:rsidRPr="002B7264">
              <w:rPr>
                <w:rFonts w:ascii="Cambria" w:eastAsia="Cambria" w:hAnsi="Cambria" w:cs="Cambria"/>
                <w:b/>
                <w:bCs/>
                <w:color w:val="000000"/>
                <w:sz w:val="20"/>
                <w:szCs w:val="20"/>
              </w:rPr>
              <w:t>Name of the Course</w:t>
            </w:r>
          </w:p>
        </w:tc>
        <w:tc>
          <w:tcPr>
            <w:tcW w:w="2070" w:type="dxa"/>
            <w:vAlign w:val="center"/>
          </w:tcPr>
          <w:p w14:paraId="136C730C" w14:textId="77777777" w:rsidR="004425F5" w:rsidRPr="002B7264" w:rsidRDefault="00EE6143">
            <w:pPr>
              <w:pBdr>
                <w:top w:val="nil"/>
                <w:left w:val="nil"/>
                <w:bottom w:val="nil"/>
                <w:right w:val="nil"/>
                <w:between w:val="nil"/>
              </w:pBdr>
              <w:jc w:val="center"/>
              <w:rPr>
                <w:rFonts w:ascii="Cambria" w:eastAsia="Cambria" w:hAnsi="Cambria" w:cs="Cambria"/>
                <w:b/>
                <w:bCs/>
                <w:color w:val="000000"/>
                <w:sz w:val="20"/>
                <w:szCs w:val="20"/>
              </w:rPr>
            </w:pPr>
            <w:r w:rsidRPr="002B7264">
              <w:rPr>
                <w:rFonts w:ascii="Cambria" w:eastAsia="Cambria" w:hAnsi="Cambria" w:cs="Cambria"/>
                <w:b/>
                <w:bCs/>
                <w:color w:val="000000"/>
                <w:sz w:val="20"/>
                <w:szCs w:val="20"/>
              </w:rPr>
              <w:t>Organization</w:t>
            </w:r>
          </w:p>
        </w:tc>
        <w:tc>
          <w:tcPr>
            <w:tcW w:w="1170" w:type="dxa"/>
            <w:vAlign w:val="center"/>
          </w:tcPr>
          <w:p w14:paraId="4286590B" w14:textId="77777777" w:rsidR="004425F5" w:rsidRPr="002B7264" w:rsidRDefault="00EE6143">
            <w:pPr>
              <w:pBdr>
                <w:top w:val="nil"/>
                <w:left w:val="nil"/>
                <w:bottom w:val="nil"/>
                <w:right w:val="nil"/>
                <w:between w:val="nil"/>
              </w:pBdr>
              <w:jc w:val="center"/>
              <w:rPr>
                <w:rFonts w:ascii="Cambria" w:eastAsia="Cambria" w:hAnsi="Cambria" w:cs="Cambria"/>
                <w:b/>
                <w:bCs/>
                <w:color w:val="000000"/>
                <w:sz w:val="20"/>
                <w:szCs w:val="20"/>
              </w:rPr>
            </w:pPr>
            <w:r w:rsidRPr="002B7264">
              <w:rPr>
                <w:rFonts w:ascii="Cambria" w:eastAsia="Cambria" w:hAnsi="Cambria" w:cs="Cambria"/>
                <w:b/>
                <w:bCs/>
                <w:color w:val="000000"/>
                <w:sz w:val="20"/>
                <w:szCs w:val="20"/>
              </w:rPr>
              <w:t>Year</w:t>
            </w:r>
          </w:p>
        </w:tc>
        <w:tc>
          <w:tcPr>
            <w:tcW w:w="1278" w:type="dxa"/>
            <w:vAlign w:val="center"/>
          </w:tcPr>
          <w:p w14:paraId="3712D1FD" w14:textId="7C8B908E" w:rsidR="004425F5" w:rsidRPr="002B7264" w:rsidRDefault="00EE6143">
            <w:pPr>
              <w:pBdr>
                <w:top w:val="nil"/>
                <w:left w:val="nil"/>
                <w:bottom w:val="nil"/>
                <w:right w:val="nil"/>
                <w:between w:val="nil"/>
              </w:pBdr>
              <w:jc w:val="center"/>
              <w:rPr>
                <w:rFonts w:ascii="Cambria" w:eastAsia="Cambria" w:hAnsi="Cambria" w:cs="Cambria"/>
                <w:b/>
                <w:bCs/>
                <w:color w:val="000000"/>
                <w:sz w:val="20"/>
                <w:szCs w:val="20"/>
              </w:rPr>
            </w:pPr>
            <w:r w:rsidRPr="002B7264">
              <w:rPr>
                <w:rFonts w:ascii="Cambria" w:eastAsia="Cambria" w:hAnsi="Cambria" w:cs="Cambria"/>
                <w:b/>
                <w:bCs/>
                <w:color w:val="000000"/>
                <w:sz w:val="20"/>
                <w:szCs w:val="20"/>
              </w:rPr>
              <w:t xml:space="preserve">% of marks/ certificates / badges / points </w:t>
            </w:r>
          </w:p>
        </w:tc>
      </w:tr>
      <w:tr w:rsidR="004425F5" w14:paraId="480760FE" w14:textId="77777777">
        <w:trPr>
          <w:trHeight w:val="1808"/>
        </w:trPr>
        <w:tc>
          <w:tcPr>
            <w:tcW w:w="4338" w:type="dxa"/>
          </w:tcPr>
          <w:p w14:paraId="15F5EF0E"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16E0AC14"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Various Courses</w:t>
            </w:r>
          </w:p>
          <w:p w14:paraId="44363363" w14:textId="77777777" w:rsidR="004425F5" w:rsidRDefault="004425F5">
            <w:pPr>
              <w:pBdr>
                <w:top w:val="nil"/>
                <w:left w:val="nil"/>
                <w:bottom w:val="nil"/>
                <w:right w:val="nil"/>
                <w:between w:val="nil"/>
              </w:pBdr>
              <w:rPr>
                <w:rFonts w:ascii="Cambria" w:eastAsia="Cambria" w:hAnsi="Cambria" w:cs="Cambria"/>
                <w:color w:val="000000"/>
                <w:sz w:val="24"/>
                <w:szCs w:val="24"/>
              </w:rPr>
            </w:pPr>
          </w:p>
          <w:p w14:paraId="6E5E38AD" w14:textId="77777777" w:rsidR="004425F5" w:rsidRDefault="004425F5">
            <w:pPr>
              <w:pBdr>
                <w:top w:val="nil"/>
                <w:left w:val="nil"/>
                <w:bottom w:val="nil"/>
                <w:right w:val="nil"/>
                <w:between w:val="nil"/>
              </w:pBdr>
              <w:rPr>
                <w:rFonts w:ascii="Cambria" w:eastAsia="Cambria" w:hAnsi="Cambria" w:cs="Cambria"/>
                <w:color w:val="000000"/>
                <w:sz w:val="24"/>
                <w:szCs w:val="24"/>
              </w:rPr>
            </w:pPr>
          </w:p>
        </w:tc>
        <w:tc>
          <w:tcPr>
            <w:tcW w:w="2070" w:type="dxa"/>
          </w:tcPr>
          <w:p w14:paraId="2FB12B47"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Arial" w:eastAsia="Arial" w:hAnsi="Arial" w:cs="Arial"/>
                <w:color w:val="000000"/>
                <w:sz w:val="20"/>
                <w:szCs w:val="20"/>
              </w:rPr>
              <w:t>Microsoft Online Courses</w:t>
            </w:r>
          </w:p>
        </w:tc>
        <w:tc>
          <w:tcPr>
            <w:tcW w:w="1170" w:type="dxa"/>
          </w:tcPr>
          <w:p w14:paraId="3AD601F5"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2017 to 2019</w:t>
            </w:r>
          </w:p>
        </w:tc>
        <w:tc>
          <w:tcPr>
            <w:tcW w:w="1278" w:type="dxa"/>
          </w:tcPr>
          <w:p w14:paraId="3F15F290"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Arial" w:eastAsia="Arial" w:hAnsi="Arial" w:cs="Arial"/>
                <w:color w:val="000000"/>
                <w:sz w:val="20"/>
                <w:szCs w:val="20"/>
              </w:rPr>
              <w:br/>
              <w:t xml:space="preserve">       Points- 105405   </w:t>
            </w:r>
            <w:r>
              <w:rPr>
                <w:rFonts w:ascii="Arial" w:eastAsia="Arial" w:hAnsi="Arial" w:cs="Arial"/>
                <w:color w:val="000000"/>
                <w:sz w:val="20"/>
                <w:szCs w:val="20"/>
              </w:rPr>
              <w:br/>
              <w:t xml:space="preserve">       Badges – 66</w:t>
            </w:r>
            <w:r>
              <w:rPr>
                <w:rFonts w:ascii="Arial" w:eastAsia="Arial" w:hAnsi="Arial" w:cs="Arial"/>
                <w:color w:val="000000"/>
                <w:sz w:val="20"/>
                <w:szCs w:val="20"/>
              </w:rPr>
              <w:br/>
              <w:t xml:space="preserve">       Certificates- 34</w:t>
            </w:r>
            <w:r>
              <w:rPr>
                <w:rFonts w:ascii="Arial" w:eastAsia="Arial" w:hAnsi="Arial" w:cs="Arial"/>
                <w:color w:val="000000"/>
                <w:sz w:val="20"/>
                <w:szCs w:val="20"/>
              </w:rPr>
              <w:br/>
            </w:r>
          </w:p>
        </w:tc>
      </w:tr>
      <w:tr w:rsidR="004425F5" w14:paraId="7DB75E48" w14:textId="77777777">
        <w:trPr>
          <w:trHeight w:val="1808"/>
        </w:trPr>
        <w:tc>
          <w:tcPr>
            <w:tcW w:w="4338" w:type="dxa"/>
          </w:tcPr>
          <w:p w14:paraId="5E20D294"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Successfully completed four professional courses from Courser</w:t>
            </w:r>
          </w:p>
          <w:p w14:paraId="2C3B5D98" w14:textId="77777777" w:rsidR="004425F5" w:rsidRDefault="004425F5">
            <w:pPr>
              <w:pBdr>
                <w:top w:val="nil"/>
                <w:left w:val="nil"/>
                <w:bottom w:val="nil"/>
                <w:right w:val="nil"/>
                <w:between w:val="nil"/>
              </w:pBdr>
              <w:spacing w:line="259" w:lineRule="auto"/>
              <w:ind w:left="360"/>
              <w:rPr>
                <w:rFonts w:ascii="Arial" w:eastAsia="Arial" w:hAnsi="Arial" w:cs="Arial"/>
                <w:color w:val="000000"/>
                <w:sz w:val="20"/>
                <w:szCs w:val="20"/>
              </w:rPr>
            </w:pPr>
          </w:p>
          <w:p w14:paraId="7C826449"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rPr>
              <w:t>Foundation of Teaching for Learning: Developing Relationships</w:t>
            </w:r>
          </w:p>
          <w:p w14:paraId="314E3D15"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rPr>
              <w:t>Learning to Teach Online</w:t>
            </w:r>
          </w:p>
          <w:p w14:paraId="218A0C26"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rPr>
              <w:t>Disability Inclusion in Education: Building Systems of Support</w:t>
            </w:r>
          </w:p>
          <w:p w14:paraId="4800C627" w14:textId="77777777" w:rsidR="004425F5" w:rsidRDefault="00EE6143">
            <w:pPr>
              <w:numPr>
                <w:ilvl w:val="0"/>
                <w:numId w:val="1"/>
              </w:numPr>
              <w:pBdr>
                <w:top w:val="nil"/>
                <w:left w:val="nil"/>
                <w:bottom w:val="nil"/>
                <w:right w:val="nil"/>
                <w:between w:val="nil"/>
              </w:pBdr>
              <w:spacing w:line="259" w:lineRule="auto"/>
              <w:rPr>
                <w:color w:val="000000"/>
                <w:sz w:val="20"/>
                <w:szCs w:val="20"/>
              </w:rPr>
            </w:pPr>
            <w:proofErr w:type="spellStart"/>
            <w:r>
              <w:rPr>
                <w:rFonts w:ascii="Arial" w:eastAsia="Arial" w:hAnsi="Arial" w:cs="Arial"/>
                <w:color w:val="000000"/>
                <w:sz w:val="20"/>
                <w:szCs w:val="20"/>
              </w:rPr>
              <w:t>Adhd</w:t>
            </w:r>
            <w:proofErr w:type="spellEnd"/>
            <w:r>
              <w:rPr>
                <w:rFonts w:ascii="Arial" w:eastAsia="Arial" w:hAnsi="Arial" w:cs="Arial"/>
                <w:color w:val="000000"/>
                <w:sz w:val="20"/>
                <w:szCs w:val="20"/>
              </w:rPr>
              <w:t>: everyday strategies for elementary students</w:t>
            </w:r>
          </w:p>
          <w:p w14:paraId="60BE906C"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rPr>
              <w:t>Children acquiring literacy naturally</w:t>
            </w:r>
          </w:p>
          <w:p w14:paraId="09B7594D"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rPr>
              <w:t>First year teaching-success from start</w:t>
            </w:r>
          </w:p>
          <w:p w14:paraId="59E99F2F" w14:textId="77777777" w:rsidR="004425F5" w:rsidRDefault="00EE6143">
            <w:pPr>
              <w:numPr>
                <w:ilvl w:val="0"/>
                <w:numId w:val="1"/>
              </w:numPr>
              <w:pBdr>
                <w:top w:val="nil"/>
                <w:left w:val="nil"/>
                <w:bottom w:val="nil"/>
                <w:right w:val="nil"/>
                <w:between w:val="nil"/>
              </w:pBdr>
              <w:spacing w:after="160" w:line="259" w:lineRule="auto"/>
              <w:rPr>
                <w:color w:val="000000"/>
                <w:sz w:val="20"/>
                <w:szCs w:val="20"/>
              </w:rPr>
            </w:pPr>
            <w:r>
              <w:rPr>
                <w:rFonts w:ascii="Arial" w:eastAsia="Arial" w:hAnsi="Arial" w:cs="Arial"/>
                <w:color w:val="000000"/>
                <w:sz w:val="20"/>
                <w:szCs w:val="20"/>
              </w:rPr>
              <w:t>Art and activity: interactive strategies for engaging with art</w:t>
            </w:r>
          </w:p>
          <w:p w14:paraId="728CC176" w14:textId="77777777" w:rsidR="004425F5" w:rsidRDefault="004425F5">
            <w:pPr>
              <w:rPr>
                <w:rFonts w:ascii="Arial" w:eastAsia="Arial" w:hAnsi="Arial" w:cs="Arial"/>
                <w:color w:val="000000"/>
                <w:sz w:val="20"/>
                <w:szCs w:val="20"/>
              </w:rPr>
            </w:pPr>
          </w:p>
          <w:p w14:paraId="1CE6C195"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rPr>
              <w:t>Teaching professional course</w:t>
            </w:r>
          </w:p>
          <w:p w14:paraId="5B9D3264"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rPr>
            </w:pPr>
          </w:p>
          <w:p w14:paraId="38A3082F"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rPr>
              <w:t>Becoming a better teacher</w:t>
            </w:r>
          </w:p>
          <w:p w14:paraId="617DD574"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3372AFF0"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 xml:space="preserve"> experiential learning.</w:t>
            </w:r>
          </w:p>
          <w:p w14:paraId="51D45A23"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5A92C349"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Developing personal socio qualities for creating a safe and healthy environment.</w:t>
            </w:r>
          </w:p>
          <w:p w14:paraId="4B5AA7CD"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6FE44CF8"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 xml:space="preserve">Curriculum and inclusive classroom. </w:t>
            </w:r>
          </w:p>
          <w:p w14:paraId="2469BCB5"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077933EA"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 xml:space="preserve">Health and well-being in schools. </w:t>
            </w:r>
          </w:p>
          <w:p w14:paraId="4FC94869"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77EBCB05"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 xml:space="preserve">Competency based education module 1 </w:t>
            </w:r>
          </w:p>
          <w:p w14:paraId="2BD867B8"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280FBCB6" w14:textId="77777777" w:rsidR="004425F5" w:rsidRDefault="00EE6143">
            <w:pPr>
              <w:numPr>
                <w:ilvl w:val="0"/>
                <w:numId w:val="1"/>
              </w:numPr>
              <w:pBdr>
                <w:top w:val="nil"/>
                <w:left w:val="nil"/>
                <w:bottom w:val="nil"/>
                <w:right w:val="nil"/>
                <w:between w:val="nil"/>
              </w:pBdr>
              <w:spacing w:line="259" w:lineRule="auto"/>
              <w:rPr>
                <w:color w:val="000000"/>
                <w:sz w:val="20"/>
                <w:szCs w:val="20"/>
              </w:rPr>
            </w:pPr>
            <w:proofErr w:type="spellStart"/>
            <w:r>
              <w:rPr>
                <w:rFonts w:ascii="Arial" w:eastAsia="Arial" w:hAnsi="Arial" w:cs="Arial"/>
                <w:color w:val="000000"/>
                <w:sz w:val="20"/>
                <w:szCs w:val="20"/>
                <w:highlight w:val="white"/>
              </w:rPr>
              <w:t>Chd_art</w:t>
            </w:r>
            <w:proofErr w:type="spellEnd"/>
            <w:r>
              <w:rPr>
                <w:rFonts w:ascii="Arial" w:eastAsia="Arial" w:hAnsi="Arial" w:cs="Arial"/>
                <w:color w:val="000000"/>
                <w:sz w:val="20"/>
                <w:szCs w:val="20"/>
                <w:highlight w:val="white"/>
              </w:rPr>
              <w:t xml:space="preserve"> integrated learning</w:t>
            </w:r>
          </w:p>
          <w:p w14:paraId="7EC754CD"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400D2FA3"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lastRenderedPageBreak/>
              <w:t xml:space="preserve">Rise diksha: </w:t>
            </w:r>
            <w:proofErr w:type="spellStart"/>
            <w:r>
              <w:rPr>
                <w:rFonts w:ascii="Mangal" w:eastAsia="Mangal" w:hAnsi="Mangal" w:cs="Mangal"/>
                <w:color w:val="000000"/>
                <w:sz w:val="20"/>
                <w:szCs w:val="20"/>
                <w:highlight w:val="white"/>
              </w:rPr>
              <w:t>भाग</w:t>
            </w:r>
            <w:proofErr w:type="spellEnd"/>
            <w:r>
              <w:rPr>
                <w:rFonts w:ascii="Arial" w:eastAsia="Arial" w:hAnsi="Arial" w:cs="Arial"/>
                <w:color w:val="000000"/>
                <w:sz w:val="20"/>
                <w:szCs w:val="20"/>
                <w:highlight w:val="white"/>
              </w:rPr>
              <w:t xml:space="preserve"> </w:t>
            </w:r>
            <w:proofErr w:type="spellStart"/>
            <w:r>
              <w:rPr>
                <w:rFonts w:ascii="Mangal" w:eastAsia="Mangal" w:hAnsi="Mangal" w:cs="Mangal"/>
                <w:color w:val="000000"/>
                <w:sz w:val="20"/>
                <w:szCs w:val="20"/>
                <w:highlight w:val="white"/>
              </w:rPr>
              <w:t>भिन्न</w:t>
            </w:r>
            <w:proofErr w:type="spellEnd"/>
            <w:r>
              <w:rPr>
                <w:rFonts w:ascii="Arial" w:eastAsia="Arial" w:hAnsi="Arial" w:cs="Arial"/>
                <w:color w:val="000000"/>
                <w:sz w:val="20"/>
                <w:szCs w:val="20"/>
                <w:highlight w:val="white"/>
              </w:rPr>
              <w:t xml:space="preserve"> </w:t>
            </w:r>
            <w:proofErr w:type="spellStart"/>
            <w:r>
              <w:rPr>
                <w:rFonts w:ascii="Mangal" w:eastAsia="Mangal" w:hAnsi="Mangal" w:cs="Mangal"/>
                <w:color w:val="000000"/>
                <w:sz w:val="20"/>
                <w:szCs w:val="20"/>
                <w:highlight w:val="white"/>
              </w:rPr>
              <w:t>एवं</w:t>
            </w:r>
            <w:proofErr w:type="spellEnd"/>
            <w:r>
              <w:rPr>
                <w:rFonts w:ascii="Arial" w:eastAsia="Arial" w:hAnsi="Arial" w:cs="Arial"/>
                <w:color w:val="000000"/>
                <w:sz w:val="20"/>
                <w:szCs w:val="20"/>
                <w:highlight w:val="white"/>
              </w:rPr>
              <w:t xml:space="preserve"> </w:t>
            </w:r>
            <w:proofErr w:type="spellStart"/>
            <w:r>
              <w:rPr>
                <w:rFonts w:ascii="Mangal" w:eastAsia="Mangal" w:hAnsi="Mangal" w:cs="Mangal"/>
                <w:color w:val="000000"/>
                <w:sz w:val="20"/>
                <w:szCs w:val="20"/>
                <w:highlight w:val="white"/>
              </w:rPr>
              <w:t>अंदाज़</w:t>
            </w:r>
            <w:proofErr w:type="spellEnd"/>
            <w:r>
              <w:rPr>
                <w:rFonts w:ascii="Arial" w:eastAsia="Arial" w:hAnsi="Arial" w:cs="Arial"/>
                <w:color w:val="000000"/>
                <w:sz w:val="20"/>
                <w:szCs w:val="20"/>
                <w:highlight w:val="white"/>
              </w:rPr>
              <w:t xml:space="preserve"> </w:t>
            </w:r>
            <w:proofErr w:type="spellStart"/>
            <w:r>
              <w:rPr>
                <w:rFonts w:ascii="Mangal" w:eastAsia="Mangal" w:hAnsi="Mangal" w:cs="Mangal"/>
                <w:color w:val="000000"/>
                <w:sz w:val="20"/>
                <w:szCs w:val="20"/>
                <w:highlight w:val="white"/>
              </w:rPr>
              <w:t>लगाने</w:t>
            </w:r>
            <w:proofErr w:type="spellEnd"/>
            <w:r>
              <w:rPr>
                <w:rFonts w:ascii="Arial" w:eastAsia="Arial" w:hAnsi="Arial" w:cs="Arial"/>
                <w:color w:val="000000"/>
                <w:sz w:val="20"/>
                <w:szCs w:val="20"/>
                <w:highlight w:val="white"/>
              </w:rPr>
              <w:t xml:space="preserve"> </w:t>
            </w:r>
            <w:proofErr w:type="spellStart"/>
            <w:r>
              <w:rPr>
                <w:rFonts w:ascii="Mangal" w:eastAsia="Mangal" w:hAnsi="Mangal" w:cs="Mangal"/>
                <w:color w:val="000000"/>
                <w:sz w:val="20"/>
                <w:szCs w:val="20"/>
                <w:highlight w:val="white"/>
              </w:rPr>
              <w:t>कि</w:t>
            </w:r>
            <w:proofErr w:type="spellEnd"/>
            <w:r>
              <w:rPr>
                <w:rFonts w:ascii="Arial" w:eastAsia="Arial" w:hAnsi="Arial" w:cs="Arial"/>
                <w:color w:val="000000"/>
                <w:sz w:val="20"/>
                <w:szCs w:val="20"/>
                <w:highlight w:val="white"/>
              </w:rPr>
              <w:t xml:space="preserve"> </w:t>
            </w:r>
            <w:proofErr w:type="spellStart"/>
            <w:r>
              <w:rPr>
                <w:rFonts w:ascii="Mangal" w:eastAsia="Mangal" w:hAnsi="Mangal" w:cs="Mangal"/>
                <w:color w:val="000000"/>
                <w:sz w:val="20"/>
                <w:szCs w:val="20"/>
                <w:highlight w:val="white"/>
              </w:rPr>
              <w:t>कौशल</w:t>
            </w:r>
            <w:proofErr w:type="spellEnd"/>
            <w:r>
              <w:rPr>
                <w:rFonts w:ascii="Arial" w:eastAsia="Arial" w:hAnsi="Arial" w:cs="Arial"/>
                <w:color w:val="000000"/>
                <w:sz w:val="20"/>
                <w:szCs w:val="20"/>
                <w:highlight w:val="white"/>
              </w:rPr>
              <w:t xml:space="preserve"> </w:t>
            </w:r>
          </w:p>
          <w:p w14:paraId="54E96119"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183ED09B" w14:textId="77777777" w:rsidR="004425F5" w:rsidRDefault="00EE6143">
            <w:pPr>
              <w:numPr>
                <w:ilvl w:val="0"/>
                <w:numId w:val="1"/>
              </w:numPr>
              <w:pBdr>
                <w:top w:val="nil"/>
                <w:left w:val="nil"/>
                <w:bottom w:val="nil"/>
                <w:right w:val="nil"/>
                <w:between w:val="nil"/>
              </w:pBdr>
              <w:spacing w:line="259" w:lineRule="auto"/>
              <w:rPr>
                <w:color w:val="000000"/>
                <w:sz w:val="20"/>
                <w:szCs w:val="20"/>
              </w:rPr>
            </w:pPr>
            <w:proofErr w:type="spellStart"/>
            <w:r>
              <w:rPr>
                <w:rFonts w:ascii="Arial" w:eastAsia="Arial" w:hAnsi="Arial" w:cs="Arial"/>
                <w:color w:val="000000"/>
                <w:sz w:val="20"/>
                <w:szCs w:val="20"/>
                <w:highlight w:val="white"/>
              </w:rPr>
              <w:t>Aees_preschool</w:t>
            </w:r>
            <w:proofErr w:type="spellEnd"/>
            <w:r>
              <w:rPr>
                <w:rFonts w:ascii="Arial" w:eastAsia="Arial" w:hAnsi="Arial" w:cs="Arial"/>
                <w:color w:val="000000"/>
                <w:sz w:val="20"/>
                <w:szCs w:val="20"/>
                <w:highlight w:val="white"/>
              </w:rPr>
              <w:t xml:space="preserve"> education </w:t>
            </w:r>
          </w:p>
          <w:p w14:paraId="3CD57997"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64A660EF"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 xml:space="preserve">Competency- based education- module 2 </w:t>
            </w:r>
          </w:p>
          <w:p w14:paraId="5DE18AD0"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30972D2C"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Basics of covid</w:t>
            </w:r>
          </w:p>
          <w:p w14:paraId="32ACC222"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28A06154" w14:textId="77777777" w:rsidR="004425F5" w:rsidRDefault="00EE6143">
            <w:pPr>
              <w:numPr>
                <w:ilvl w:val="0"/>
                <w:numId w:val="1"/>
              </w:numPr>
              <w:pBdr>
                <w:top w:val="nil"/>
                <w:left w:val="nil"/>
                <w:bottom w:val="nil"/>
                <w:right w:val="nil"/>
                <w:between w:val="nil"/>
              </w:pBdr>
              <w:spacing w:line="259" w:lineRule="auto"/>
              <w:rPr>
                <w:color w:val="000000"/>
                <w:sz w:val="20"/>
                <w:szCs w:val="20"/>
              </w:rPr>
            </w:pPr>
            <w:proofErr w:type="spellStart"/>
            <w:r>
              <w:rPr>
                <w:rFonts w:ascii="Arial" w:eastAsia="Arial" w:hAnsi="Arial" w:cs="Arial"/>
                <w:color w:val="000000"/>
                <w:sz w:val="20"/>
                <w:szCs w:val="20"/>
                <w:highlight w:val="white"/>
              </w:rPr>
              <w:t>Cbse_preschool</w:t>
            </w:r>
            <w:proofErr w:type="spellEnd"/>
            <w:r>
              <w:rPr>
                <w:rFonts w:ascii="Arial" w:eastAsia="Arial" w:hAnsi="Arial" w:cs="Arial"/>
                <w:color w:val="000000"/>
                <w:sz w:val="20"/>
                <w:szCs w:val="20"/>
                <w:highlight w:val="white"/>
              </w:rPr>
              <w:t xml:space="preserve"> education</w:t>
            </w:r>
          </w:p>
          <w:p w14:paraId="2BC2983A"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6356B233" w14:textId="77777777" w:rsidR="004425F5" w:rsidRDefault="00EE6143">
            <w:pPr>
              <w:numPr>
                <w:ilvl w:val="0"/>
                <w:numId w:val="1"/>
              </w:numPr>
              <w:pBdr>
                <w:top w:val="nil"/>
                <w:left w:val="nil"/>
                <w:bottom w:val="nil"/>
                <w:right w:val="nil"/>
                <w:between w:val="nil"/>
              </w:pBdr>
              <w:spacing w:line="259" w:lineRule="auto"/>
              <w:rPr>
                <w:color w:val="000000"/>
                <w:sz w:val="20"/>
                <w:szCs w:val="20"/>
              </w:rPr>
            </w:pPr>
            <w:r>
              <w:rPr>
                <w:rFonts w:ascii="Arial" w:eastAsia="Arial" w:hAnsi="Arial" w:cs="Arial"/>
                <w:color w:val="000000"/>
                <w:sz w:val="20"/>
                <w:szCs w:val="20"/>
                <w:highlight w:val="white"/>
              </w:rPr>
              <w:t xml:space="preserve">Art and music </w:t>
            </w:r>
          </w:p>
          <w:p w14:paraId="0FFF3329" w14:textId="77777777" w:rsidR="004425F5" w:rsidRDefault="004425F5">
            <w:pPr>
              <w:pBdr>
                <w:top w:val="nil"/>
                <w:left w:val="nil"/>
                <w:bottom w:val="nil"/>
                <w:right w:val="nil"/>
                <w:between w:val="nil"/>
              </w:pBdr>
              <w:spacing w:line="259" w:lineRule="auto"/>
              <w:ind w:left="720"/>
              <w:rPr>
                <w:rFonts w:ascii="Arial" w:eastAsia="Arial" w:hAnsi="Arial" w:cs="Arial"/>
                <w:color w:val="000000"/>
                <w:sz w:val="20"/>
                <w:szCs w:val="20"/>
                <w:highlight w:val="white"/>
              </w:rPr>
            </w:pPr>
          </w:p>
          <w:p w14:paraId="4C5A5D32" w14:textId="77777777" w:rsidR="004425F5" w:rsidRDefault="00EE6143">
            <w:pPr>
              <w:numPr>
                <w:ilvl w:val="0"/>
                <w:numId w:val="1"/>
              </w:numPr>
              <w:pBdr>
                <w:top w:val="nil"/>
                <w:left w:val="nil"/>
                <w:bottom w:val="nil"/>
                <w:right w:val="nil"/>
                <w:between w:val="nil"/>
              </w:pBdr>
              <w:spacing w:after="160" w:line="259" w:lineRule="auto"/>
              <w:rPr>
                <w:color w:val="000000"/>
                <w:sz w:val="20"/>
                <w:szCs w:val="20"/>
              </w:rPr>
            </w:pPr>
            <w:r>
              <w:rPr>
                <w:rFonts w:ascii="Arial" w:eastAsia="Arial" w:hAnsi="Arial" w:cs="Arial"/>
                <w:color w:val="000000"/>
                <w:sz w:val="20"/>
                <w:szCs w:val="20"/>
                <w:highlight w:val="white"/>
              </w:rPr>
              <w:t xml:space="preserve">School based assessment. </w:t>
            </w:r>
          </w:p>
          <w:p w14:paraId="41B634EF" w14:textId="77777777" w:rsidR="004425F5" w:rsidRDefault="004425F5">
            <w:pPr>
              <w:rPr>
                <w:rFonts w:ascii="Arial" w:eastAsia="Arial" w:hAnsi="Arial" w:cs="Arial"/>
                <w:color w:val="000000"/>
                <w:sz w:val="20"/>
                <w:szCs w:val="20"/>
              </w:rPr>
            </w:pPr>
          </w:p>
          <w:p w14:paraId="061992A3" w14:textId="77777777" w:rsidR="004425F5" w:rsidRDefault="004425F5">
            <w:pPr>
              <w:rPr>
                <w:rFonts w:ascii="Cambria" w:eastAsia="Cambria" w:hAnsi="Cambria" w:cs="Cambria"/>
              </w:rPr>
            </w:pPr>
          </w:p>
        </w:tc>
        <w:tc>
          <w:tcPr>
            <w:tcW w:w="2070" w:type="dxa"/>
          </w:tcPr>
          <w:p w14:paraId="1E1B3A94"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lastRenderedPageBreak/>
              <w:t>Coursera</w:t>
            </w:r>
          </w:p>
          <w:p w14:paraId="15A2FE8F" w14:textId="77777777" w:rsidR="004425F5" w:rsidRDefault="004425F5"/>
          <w:p w14:paraId="290C6FAB" w14:textId="77777777" w:rsidR="004425F5" w:rsidRDefault="004425F5"/>
          <w:p w14:paraId="5D24C40B"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Coursera</w:t>
            </w:r>
          </w:p>
          <w:p w14:paraId="6681BA6D"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Coursera</w:t>
            </w:r>
          </w:p>
          <w:p w14:paraId="19D9DF09"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Coursera</w:t>
            </w:r>
          </w:p>
          <w:p w14:paraId="564E2446" w14:textId="77777777" w:rsidR="004425F5" w:rsidRDefault="004425F5">
            <w:pPr>
              <w:pBdr>
                <w:top w:val="nil"/>
                <w:left w:val="nil"/>
                <w:bottom w:val="nil"/>
                <w:right w:val="nil"/>
                <w:between w:val="nil"/>
              </w:pBdr>
              <w:rPr>
                <w:rFonts w:ascii="Arial" w:eastAsia="Arial" w:hAnsi="Arial" w:cs="Arial"/>
                <w:color w:val="000000"/>
                <w:sz w:val="20"/>
                <w:szCs w:val="20"/>
              </w:rPr>
            </w:pPr>
          </w:p>
          <w:p w14:paraId="0ED280A0"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Coursera</w:t>
            </w:r>
          </w:p>
          <w:p w14:paraId="3C9D42E2"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Coursera</w:t>
            </w:r>
          </w:p>
          <w:p w14:paraId="781B99E3" w14:textId="77777777" w:rsidR="004425F5" w:rsidRDefault="004425F5"/>
          <w:p w14:paraId="55EB85BC"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Coursera</w:t>
            </w:r>
          </w:p>
          <w:p w14:paraId="47766945"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Coursera</w:t>
            </w:r>
          </w:p>
          <w:p w14:paraId="24B14C18" w14:textId="77777777" w:rsidR="004425F5" w:rsidRDefault="004425F5">
            <w:pPr>
              <w:pBdr>
                <w:top w:val="nil"/>
                <w:left w:val="nil"/>
                <w:bottom w:val="nil"/>
                <w:right w:val="nil"/>
                <w:between w:val="nil"/>
              </w:pBdr>
              <w:rPr>
                <w:rFonts w:ascii="Arial" w:eastAsia="Arial" w:hAnsi="Arial" w:cs="Arial"/>
                <w:color w:val="000000"/>
                <w:sz w:val="20"/>
                <w:szCs w:val="20"/>
              </w:rPr>
            </w:pPr>
          </w:p>
          <w:p w14:paraId="40C0E7E5" w14:textId="77777777" w:rsidR="004425F5" w:rsidRDefault="00EE6143">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*Hindu Step</w:t>
            </w:r>
          </w:p>
          <w:p w14:paraId="438D185A" w14:textId="77777777" w:rsidR="004425F5" w:rsidRDefault="004425F5"/>
          <w:p w14:paraId="16EC1E92"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British Council </w:t>
            </w:r>
          </w:p>
          <w:p w14:paraId="7B5D93C3" w14:textId="77777777" w:rsidR="004425F5" w:rsidRDefault="00EE6143">
            <w:r>
              <w:t>Diksha Portal</w:t>
            </w:r>
          </w:p>
          <w:p w14:paraId="4FFAA00B" w14:textId="77777777" w:rsidR="004425F5" w:rsidRDefault="004425F5"/>
          <w:p w14:paraId="5CDA97BE" w14:textId="77777777" w:rsidR="004425F5" w:rsidRDefault="00EE6143">
            <w:r>
              <w:t>Diksha Portal</w:t>
            </w:r>
          </w:p>
          <w:p w14:paraId="48FC3462" w14:textId="77777777" w:rsidR="004425F5" w:rsidRDefault="004425F5"/>
          <w:p w14:paraId="0E725DB6" w14:textId="77777777" w:rsidR="004425F5" w:rsidRDefault="00EE6143">
            <w:r>
              <w:t>Diksha Portal</w:t>
            </w:r>
          </w:p>
          <w:p w14:paraId="5481B4E1" w14:textId="77777777" w:rsidR="004425F5" w:rsidRDefault="004425F5"/>
          <w:p w14:paraId="0F050A8F" w14:textId="77777777" w:rsidR="004425F5" w:rsidRDefault="004425F5"/>
          <w:p w14:paraId="4F72DC3A" w14:textId="77777777" w:rsidR="004425F5" w:rsidRDefault="00EE6143">
            <w:r>
              <w:t>Diksha Portal</w:t>
            </w:r>
          </w:p>
          <w:p w14:paraId="04777377" w14:textId="77777777" w:rsidR="004425F5" w:rsidRDefault="004425F5"/>
          <w:p w14:paraId="75956043" w14:textId="77777777" w:rsidR="004425F5" w:rsidRDefault="00EE6143">
            <w:r>
              <w:t>Diksha Portal</w:t>
            </w:r>
          </w:p>
          <w:p w14:paraId="7E9AE7D7" w14:textId="77777777" w:rsidR="004425F5" w:rsidRDefault="004425F5"/>
          <w:p w14:paraId="17BD2CE7" w14:textId="77777777" w:rsidR="004425F5" w:rsidRDefault="00EE6143">
            <w:r>
              <w:t>Diksha Portal</w:t>
            </w:r>
          </w:p>
          <w:p w14:paraId="4F704EE4" w14:textId="77777777" w:rsidR="004425F5" w:rsidRDefault="004425F5"/>
          <w:p w14:paraId="228F6AC7" w14:textId="77777777" w:rsidR="004425F5" w:rsidRDefault="00EE6143">
            <w:r>
              <w:t>Diksha Portal</w:t>
            </w:r>
          </w:p>
          <w:p w14:paraId="730027FC" w14:textId="77777777" w:rsidR="004425F5" w:rsidRDefault="004425F5"/>
          <w:p w14:paraId="680AEAA0" w14:textId="77777777" w:rsidR="004425F5" w:rsidRDefault="00EE6143">
            <w:r>
              <w:t>Diksha Portal</w:t>
            </w:r>
          </w:p>
          <w:p w14:paraId="05D7F48A" w14:textId="77777777" w:rsidR="004425F5" w:rsidRDefault="004425F5"/>
          <w:p w14:paraId="48CD01A3" w14:textId="77777777" w:rsidR="004425F5" w:rsidRDefault="00EE6143">
            <w:r>
              <w:t>Diksha Portal</w:t>
            </w:r>
          </w:p>
          <w:p w14:paraId="7BC4AA32" w14:textId="77777777" w:rsidR="004425F5" w:rsidRDefault="004425F5"/>
          <w:p w14:paraId="42C23427" w14:textId="77777777" w:rsidR="004425F5" w:rsidRDefault="004425F5"/>
          <w:p w14:paraId="2F579CE7" w14:textId="77777777" w:rsidR="004425F5" w:rsidRDefault="004425F5"/>
          <w:p w14:paraId="4F2B1080" w14:textId="77777777" w:rsidR="004425F5" w:rsidRDefault="00EE6143">
            <w:r>
              <w:t>Diksha Portal</w:t>
            </w:r>
          </w:p>
          <w:p w14:paraId="4224DC63" w14:textId="77777777" w:rsidR="004425F5" w:rsidRDefault="004425F5"/>
          <w:p w14:paraId="1B278C4C" w14:textId="77777777" w:rsidR="004425F5" w:rsidRDefault="00EE6143">
            <w:r>
              <w:t>Diksha Portal</w:t>
            </w:r>
          </w:p>
          <w:p w14:paraId="573DFA47" w14:textId="77777777" w:rsidR="004425F5" w:rsidRDefault="004425F5"/>
          <w:p w14:paraId="7FB7583F" w14:textId="77777777" w:rsidR="004425F5" w:rsidRDefault="00EE6143">
            <w:r>
              <w:t>Diksha Portal</w:t>
            </w:r>
          </w:p>
        </w:tc>
        <w:tc>
          <w:tcPr>
            <w:tcW w:w="1170" w:type="dxa"/>
          </w:tcPr>
          <w:p w14:paraId="37C15CA7" w14:textId="77777777" w:rsidR="004425F5" w:rsidRDefault="00EE6143">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lastRenderedPageBreak/>
              <w:t>2018-20</w:t>
            </w:r>
          </w:p>
        </w:tc>
        <w:tc>
          <w:tcPr>
            <w:tcW w:w="1278" w:type="dxa"/>
          </w:tcPr>
          <w:p w14:paraId="100C3E93" w14:textId="77777777" w:rsidR="004425F5" w:rsidRDefault="004425F5">
            <w:pPr>
              <w:pBdr>
                <w:top w:val="nil"/>
                <w:left w:val="nil"/>
                <w:bottom w:val="nil"/>
                <w:right w:val="nil"/>
                <w:between w:val="nil"/>
              </w:pBdr>
              <w:rPr>
                <w:rFonts w:ascii="Arial" w:eastAsia="Arial" w:hAnsi="Arial" w:cs="Arial"/>
                <w:color w:val="000000"/>
                <w:sz w:val="20"/>
                <w:szCs w:val="20"/>
              </w:rPr>
            </w:pPr>
          </w:p>
          <w:p w14:paraId="40C940F4" w14:textId="77777777" w:rsidR="004425F5" w:rsidRDefault="004425F5"/>
          <w:p w14:paraId="03CDA949" w14:textId="77777777" w:rsidR="004425F5" w:rsidRDefault="00EE6143">
            <w:r>
              <w:t>76%</w:t>
            </w:r>
          </w:p>
          <w:p w14:paraId="03E4046E" w14:textId="77777777" w:rsidR="004425F5" w:rsidRDefault="004425F5"/>
          <w:p w14:paraId="5D8A9832" w14:textId="77777777" w:rsidR="004425F5" w:rsidRDefault="00EE6143">
            <w:r>
              <w:t>91.30%</w:t>
            </w:r>
          </w:p>
          <w:p w14:paraId="28FDA4C3" w14:textId="77777777" w:rsidR="004425F5" w:rsidRDefault="00EE6143">
            <w:r>
              <w:t>93.75%</w:t>
            </w:r>
          </w:p>
          <w:p w14:paraId="25A68437" w14:textId="77777777" w:rsidR="004425F5" w:rsidRDefault="004425F5"/>
          <w:p w14:paraId="002AEE60" w14:textId="77777777" w:rsidR="004425F5" w:rsidRDefault="00EE6143">
            <w:r>
              <w:t>100%</w:t>
            </w:r>
          </w:p>
          <w:p w14:paraId="0A079BCA" w14:textId="77777777" w:rsidR="004425F5" w:rsidRDefault="00EE6143">
            <w:r>
              <w:t>87.50%</w:t>
            </w:r>
          </w:p>
          <w:p w14:paraId="60F04FBA" w14:textId="77777777" w:rsidR="004425F5" w:rsidRDefault="00EE6143">
            <w:r>
              <w:t>86.67%</w:t>
            </w:r>
          </w:p>
          <w:p w14:paraId="7E2F7563" w14:textId="77777777" w:rsidR="004425F5" w:rsidRDefault="00EE6143">
            <w:r>
              <w:t>93.7%</w:t>
            </w:r>
          </w:p>
        </w:tc>
      </w:tr>
    </w:tbl>
    <w:p w14:paraId="7EA8F227" w14:textId="77777777" w:rsidR="004425F5" w:rsidRDefault="004425F5">
      <w:pPr>
        <w:rPr>
          <w:rFonts w:ascii="Cambria" w:eastAsia="Cambria" w:hAnsi="Cambria" w:cs="Cambria"/>
        </w:rPr>
      </w:pPr>
    </w:p>
    <w:p w14:paraId="325EC811" w14:textId="77777777" w:rsidR="004425F5" w:rsidRDefault="004425F5">
      <w:pPr>
        <w:rPr>
          <w:rFonts w:ascii="Cambria" w:eastAsia="Cambria" w:hAnsi="Cambria" w:cs="Cambria"/>
        </w:rPr>
      </w:pPr>
    </w:p>
    <w:p w14:paraId="792DFE6D" w14:textId="77777777" w:rsidR="004425F5" w:rsidRDefault="00EE6143">
      <w:pPr>
        <w:numPr>
          <w:ilvl w:val="0"/>
          <w:numId w:val="6"/>
        </w:numPr>
        <w:pBdr>
          <w:top w:val="nil"/>
          <w:left w:val="nil"/>
          <w:bottom w:val="nil"/>
          <w:right w:val="nil"/>
          <w:between w:val="nil"/>
        </w:pBdr>
        <w:spacing w:line="259" w:lineRule="auto"/>
        <w:rPr>
          <w:rFonts w:ascii="Cambria" w:eastAsia="Cambria" w:hAnsi="Cambria" w:cs="Cambria"/>
          <w:color w:val="000000"/>
        </w:rPr>
      </w:pPr>
      <w:r>
        <w:rPr>
          <w:rFonts w:ascii="Cambria" w:eastAsia="Cambria" w:hAnsi="Cambria" w:cs="Cambria"/>
          <w:color w:val="000000"/>
        </w:rPr>
        <w:t>Total Service with date of joining as a teacher (in Ahlcon and before):</w:t>
      </w:r>
    </w:p>
    <w:p w14:paraId="74869C06" w14:textId="77777777" w:rsidR="004425F5" w:rsidRDefault="004425F5">
      <w:pPr>
        <w:pBdr>
          <w:top w:val="nil"/>
          <w:left w:val="nil"/>
          <w:bottom w:val="nil"/>
          <w:right w:val="nil"/>
          <w:between w:val="nil"/>
        </w:pBdr>
        <w:spacing w:line="259" w:lineRule="auto"/>
        <w:ind w:left="720"/>
        <w:rPr>
          <w:rFonts w:ascii="Cambria" w:eastAsia="Cambria" w:hAnsi="Cambria" w:cs="Cambria"/>
          <w:color w:val="000000"/>
        </w:rPr>
      </w:pPr>
    </w:p>
    <w:p w14:paraId="6B1C78E7" w14:textId="77777777" w:rsidR="004425F5" w:rsidRDefault="00EE6143">
      <w:pPr>
        <w:pBdr>
          <w:top w:val="nil"/>
          <w:left w:val="nil"/>
          <w:bottom w:val="nil"/>
          <w:right w:val="nil"/>
          <w:between w:val="nil"/>
        </w:pBdr>
        <w:spacing w:line="259" w:lineRule="auto"/>
        <w:ind w:left="720"/>
        <w:rPr>
          <w:rFonts w:ascii="Cambria" w:eastAsia="Cambria" w:hAnsi="Cambria" w:cs="Cambria"/>
          <w:color w:val="000000"/>
        </w:rPr>
      </w:pPr>
      <w:r>
        <w:rPr>
          <w:rFonts w:ascii="Cambria" w:eastAsia="Cambria" w:hAnsi="Cambria" w:cs="Cambria"/>
          <w:color w:val="000000"/>
        </w:rPr>
        <w:t xml:space="preserve">Total service: 23 years </w:t>
      </w:r>
    </w:p>
    <w:p w14:paraId="3E573752" w14:textId="77777777" w:rsidR="004425F5" w:rsidRDefault="004425F5">
      <w:pPr>
        <w:pBdr>
          <w:top w:val="nil"/>
          <w:left w:val="nil"/>
          <w:bottom w:val="nil"/>
          <w:right w:val="nil"/>
          <w:between w:val="nil"/>
        </w:pBdr>
        <w:spacing w:line="259" w:lineRule="auto"/>
        <w:ind w:left="720"/>
        <w:rPr>
          <w:rFonts w:ascii="Cambria" w:eastAsia="Cambria" w:hAnsi="Cambria" w:cs="Cambria"/>
          <w:color w:val="000000"/>
        </w:rPr>
      </w:pPr>
    </w:p>
    <w:p w14:paraId="32F212F1" w14:textId="77777777" w:rsidR="004425F5" w:rsidRDefault="00EE6143">
      <w:pPr>
        <w:pBdr>
          <w:top w:val="nil"/>
          <w:left w:val="nil"/>
          <w:bottom w:val="nil"/>
          <w:right w:val="nil"/>
          <w:between w:val="nil"/>
        </w:pBdr>
        <w:spacing w:line="259" w:lineRule="auto"/>
        <w:ind w:left="720"/>
        <w:rPr>
          <w:rFonts w:ascii="Cambria" w:eastAsia="Cambria" w:hAnsi="Cambria" w:cs="Cambria"/>
          <w:color w:val="000000"/>
        </w:rPr>
      </w:pPr>
      <w:bookmarkStart w:id="2" w:name="_1fob9te" w:colFirst="0" w:colLast="0"/>
      <w:bookmarkEnd w:id="2"/>
      <w:r>
        <w:rPr>
          <w:rFonts w:ascii="Cambria" w:eastAsia="Cambria" w:hAnsi="Cambria" w:cs="Cambria"/>
          <w:color w:val="000000"/>
        </w:rPr>
        <w:t>Classes being taught: Nursery and Prep</w:t>
      </w:r>
    </w:p>
    <w:p w14:paraId="0BCD6C57" w14:textId="77777777" w:rsidR="004425F5" w:rsidRDefault="004425F5">
      <w:pPr>
        <w:pBdr>
          <w:top w:val="nil"/>
          <w:left w:val="nil"/>
          <w:bottom w:val="nil"/>
          <w:right w:val="nil"/>
          <w:between w:val="nil"/>
        </w:pBdr>
        <w:spacing w:line="259" w:lineRule="auto"/>
        <w:ind w:left="720"/>
        <w:rPr>
          <w:rFonts w:ascii="Cambria" w:eastAsia="Cambria" w:hAnsi="Cambria" w:cs="Cambria"/>
          <w:color w:val="000000"/>
        </w:rPr>
      </w:pPr>
    </w:p>
    <w:p w14:paraId="62C1EF57" w14:textId="77777777" w:rsidR="004425F5" w:rsidRDefault="004425F5">
      <w:pPr>
        <w:pBdr>
          <w:top w:val="nil"/>
          <w:left w:val="nil"/>
          <w:bottom w:val="nil"/>
          <w:right w:val="nil"/>
          <w:between w:val="nil"/>
        </w:pBdr>
        <w:spacing w:line="259" w:lineRule="auto"/>
        <w:ind w:left="720"/>
        <w:rPr>
          <w:rFonts w:ascii="Cambria" w:eastAsia="Cambria" w:hAnsi="Cambria" w:cs="Cambria"/>
          <w:color w:val="000000"/>
        </w:rPr>
      </w:pPr>
    </w:p>
    <w:p w14:paraId="4507BD1D" w14:textId="77777777" w:rsidR="004425F5" w:rsidRDefault="00EE6143">
      <w:pPr>
        <w:pBdr>
          <w:top w:val="nil"/>
          <w:left w:val="nil"/>
          <w:bottom w:val="nil"/>
          <w:right w:val="nil"/>
          <w:between w:val="nil"/>
        </w:pBdr>
        <w:spacing w:after="160" w:line="259" w:lineRule="auto"/>
        <w:ind w:left="720"/>
        <w:rPr>
          <w:rFonts w:ascii="Cambria" w:eastAsia="Cambria" w:hAnsi="Cambria" w:cs="Cambria"/>
          <w:color w:val="000000"/>
        </w:rPr>
      </w:pPr>
      <w:r>
        <w:rPr>
          <w:rFonts w:ascii="Cambria" w:eastAsia="Cambria" w:hAnsi="Cambria" w:cs="Cambria"/>
          <w:noProof/>
          <w:color w:val="000000"/>
        </w:rPr>
        <w:drawing>
          <wp:inline distT="0" distB="0" distL="0" distR="0" wp14:anchorId="70650909" wp14:editId="6F1898A0">
            <wp:extent cx="2547140" cy="2218841"/>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2547140" cy="2218841"/>
                    </a:xfrm>
                    <a:prstGeom prst="rect">
                      <a:avLst/>
                    </a:prstGeom>
                    <a:ln/>
                  </pic:spPr>
                </pic:pic>
              </a:graphicData>
            </a:graphic>
          </wp:inline>
        </w:drawing>
      </w:r>
      <w:r>
        <w:rPr>
          <w:rFonts w:ascii="Cambria" w:eastAsia="Cambria" w:hAnsi="Cambria" w:cs="Cambria"/>
          <w:color w:val="000000"/>
        </w:rPr>
        <w:t xml:space="preserve">          </w:t>
      </w:r>
      <w:r>
        <w:rPr>
          <w:rFonts w:ascii="Calibri" w:eastAsia="Calibri" w:hAnsi="Calibri" w:cs="Calibri"/>
          <w:noProof/>
          <w:color w:val="000000"/>
          <w:sz w:val="22"/>
          <w:szCs w:val="22"/>
        </w:rPr>
        <w:drawing>
          <wp:inline distT="0" distB="0" distL="0" distR="0" wp14:anchorId="1DA423CB" wp14:editId="3CFDEB5A">
            <wp:extent cx="2566536" cy="2203961"/>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2566536" cy="2203961"/>
                    </a:xfrm>
                    <a:prstGeom prst="rect">
                      <a:avLst/>
                    </a:prstGeom>
                    <a:ln/>
                  </pic:spPr>
                </pic:pic>
              </a:graphicData>
            </a:graphic>
          </wp:inline>
        </w:drawing>
      </w:r>
    </w:p>
    <w:p w14:paraId="54EED993" w14:textId="77777777" w:rsidR="004425F5" w:rsidRDefault="004425F5">
      <w:pPr>
        <w:pBdr>
          <w:top w:val="nil"/>
          <w:left w:val="nil"/>
          <w:bottom w:val="nil"/>
          <w:right w:val="nil"/>
          <w:between w:val="nil"/>
        </w:pBdr>
        <w:jc w:val="center"/>
        <w:rPr>
          <w:rFonts w:ascii="Cambria" w:eastAsia="Cambria" w:hAnsi="Cambria" w:cs="Cambria"/>
          <w:color w:val="000000"/>
          <w:sz w:val="12"/>
          <w:szCs w:val="12"/>
        </w:rPr>
      </w:pPr>
    </w:p>
    <w:tbl>
      <w:tblPr>
        <w:tblStyle w:val="a2"/>
        <w:tblW w:w="9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1"/>
      </w:tblGrid>
      <w:tr w:rsidR="004425F5" w14:paraId="3AA31601" w14:textId="77777777">
        <w:trPr>
          <w:trHeight w:val="1833"/>
        </w:trPr>
        <w:tc>
          <w:tcPr>
            <w:tcW w:w="9651" w:type="dxa"/>
          </w:tcPr>
          <w:p w14:paraId="77E1AED9" w14:textId="77777777" w:rsidR="00EE6143" w:rsidRDefault="00EE6143" w:rsidP="00EE6143">
            <w:pPr>
              <w:jc w:val="both"/>
              <w:rPr>
                <w:rFonts w:ascii="Arial" w:hAnsi="Arial" w:cs="Arial"/>
                <w:color w:val="000000"/>
                <w:sz w:val="20"/>
                <w:szCs w:val="20"/>
                <w:shd w:val="clear" w:color="auto" w:fill="FFFFFF"/>
              </w:rPr>
            </w:pPr>
          </w:p>
          <w:p w14:paraId="4C61B590" w14:textId="77777777" w:rsidR="00EE6143" w:rsidRDefault="00EE6143" w:rsidP="00EE6143">
            <w:pPr>
              <w:jc w:val="both"/>
              <w:rPr>
                <w:rFonts w:ascii="Arial" w:hAnsi="Arial" w:cs="Arial"/>
                <w:color w:val="000000"/>
                <w:sz w:val="20"/>
                <w:szCs w:val="20"/>
                <w:shd w:val="clear" w:color="auto" w:fill="FFFFFF"/>
              </w:rPr>
            </w:pPr>
          </w:p>
          <w:p w14:paraId="3CA7B5A8" w14:textId="77777777" w:rsidR="00EE6143" w:rsidRDefault="00EE6143" w:rsidP="00EE6143">
            <w:pPr>
              <w:jc w:val="both"/>
              <w:rPr>
                <w:rFonts w:ascii="Arial" w:hAnsi="Arial" w:cs="Arial"/>
                <w:color w:val="000000"/>
                <w:sz w:val="20"/>
                <w:szCs w:val="20"/>
                <w:shd w:val="clear" w:color="auto" w:fill="FFFFFF"/>
              </w:rPr>
            </w:pPr>
          </w:p>
          <w:p w14:paraId="14F78CCE" w14:textId="77777777" w:rsidR="00EE6143" w:rsidRDefault="00EE6143" w:rsidP="00EE6143">
            <w:pPr>
              <w:jc w:val="both"/>
              <w:rPr>
                <w:rFonts w:ascii="Arial" w:hAnsi="Arial" w:cs="Arial"/>
                <w:color w:val="000000"/>
                <w:sz w:val="20"/>
                <w:szCs w:val="20"/>
                <w:shd w:val="clear" w:color="auto" w:fill="FFFFFF"/>
              </w:rPr>
            </w:pPr>
          </w:p>
          <w:p w14:paraId="1D4670C4" w14:textId="77777777" w:rsidR="00EE6143" w:rsidRDefault="00EE6143" w:rsidP="00EE6143">
            <w:pPr>
              <w:jc w:val="both"/>
              <w:rPr>
                <w:rFonts w:ascii="Arial" w:hAnsi="Arial" w:cs="Arial"/>
                <w:color w:val="000000"/>
                <w:sz w:val="20"/>
                <w:szCs w:val="20"/>
                <w:shd w:val="clear" w:color="auto" w:fill="FFFFFF"/>
              </w:rPr>
            </w:pPr>
          </w:p>
          <w:p w14:paraId="44FCA02D" w14:textId="77777777" w:rsidR="00EE6143" w:rsidRDefault="00EE6143" w:rsidP="00EE6143">
            <w:pPr>
              <w:jc w:val="both"/>
              <w:rPr>
                <w:rFonts w:ascii="Arial" w:hAnsi="Arial" w:cs="Arial"/>
                <w:color w:val="000000"/>
                <w:sz w:val="20"/>
                <w:szCs w:val="20"/>
                <w:shd w:val="clear" w:color="auto" w:fill="FFFFFF"/>
              </w:rPr>
            </w:pPr>
          </w:p>
          <w:p w14:paraId="6697D6F8" w14:textId="77777777" w:rsidR="00EE6143" w:rsidRDefault="00EE6143" w:rsidP="00EE6143">
            <w:pPr>
              <w:jc w:val="both"/>
              <w:rPr>
                <w:rFonts w:ascii="Arial" w:hAnsi="Arial" w:cs="Arial"/>
                <w:color w:val="000000"/>
                <w:sz w:val="20"/>
                <w:szCs w:val="20"/>
                <w:shd w:val="clear" w:color="auto" w:fill="FFFFFF"/>
              </w:rPr>
            </w:pPr>
          </w:p>
          <w:p w14:paraId="3C2D5B07" w14:textId="77777777" w:rsidR="00EE6143" w:rsidRDefault="00EE6143" w:rsidP="00EE6143">
            <w:pPr>
              <w:jc w:val="both"/>
              <w:rPr>
                <w:rFonts w:ascii="Arial" w:hAnsi="Arial" w:cs="Arial"/>
                <w:color w:val="000000"/>
                <w:sz w:val="20"/>
                <w:szCs w:val="20"/>
                <w:shd w:val="clear" w:color="auto" w:fill="FFFFFF"/>
              </w:rPr>
            </w:pPr>
          </w:p>
          <w:p w14:paraId="1E571673" w14:textId="77777777" w:rsidR="00EE6143" w:rsidRDefault="00EE6143" w:rsidP="00EE6143">
            <w:pPr>
              <w:jc w:val="both"/>
              <w:rPr>
                <w:rFonts w:ascii="Arial" w:hAnsi="Arial" w:cs="Arial"/>
                <w:color w:val="000000"/>
                <w:sz w:val="20"/>
                <w:szCs w:val="20"/>
                <w:shd w:val="clear" w:color="auto" w:fill="FFFFFF"/>
              </w:rPr>
            </w:pPr>
          </w:p>
          <w:p w14:paraId="6A1DC6A6" w14:textId="3309E9B2" w:rsidR="004425F5" w:rsidRDefault="002B7264" w:rsidP="00EE6143">
            <w:pPr>
              <w:jc w:val="both"/>
              <w:rPr>
                <w:rFonts w:ascii="Arial" w:eastAsia="Arial" w:hAnsi="Arial" w:cs="Arial"/>
                <w:color w:val="000000"/>
                <w:sz w:val="20"/>
                <w:szCs w:val="20"/>
              </w:rPr>
            </w:pPr>
            <w:r w:rsidRPr="00EE6143">
              <w:rPr>
                <w:rFonts w:ascii="Arial" w:hAnsi="Arial" w:cs="Arial"/>
                <w:color w:val="000000"/>
                <w:sz w:val="20"/>
                <w:szCs w:val="20"/>
                <w:shd w:val="clear" w:color="auto" w:fill="FFFFFF"/>
              </w:rPr>
              <w:t xml:space="preserve">When we think about how students communicate, we often think about how they speak to adults and their peers. The role of teacher is focused on how these young people speak to themselves, </w:t>
            </w:r>
            <w:proofErr w:type="spellStart"/>
            <w:r w:rsidRPr="00EE6143">
              <w:rPr>
                <w:rFonts w:ascii="Arial" w:hAnsi="Arial" w:cs="Arial"/>
                <w:color w:val="000000"/>
                <w:sz w:val="20"/>
                <w:szCs w:val="20"/>
                <w:shd w:val="clear" w:color="auto" w:fill="FFFFFF"/>
              </w:rPr>
              <w:t>i.e</w:t>
            </w:r>
            <w:proofErr w:type="spellEnd"/>
            <w:r w:rsidRPr="00EE6143">
              <w:rPr>
                <w:rFonts w:ascii="Arial" w:hAnsi="Arial" w:cs="Arial"/>
                <w:color w:val="000000"/>
                <w:sz w:val="20"/>
                <w:szCs w:val="20"/>
                <w:shd w:val="clear" w:color="auto" w:fill="FFFFFF"/>
              </w:rPr>
              <w:t>, internal</w:t>
            </w:r>
            <w:r w:rsidR="00EE6143">
              <w:rPr>
                <w:rFonts w:ascii="Arial" w:hAnsi="Arial" w:cs="Arial"/>
                <w:color w:val="000000"/>
                <w:sz w:val="20"/>
                <w:szCs w:val="20"/>
                <w:shd w:val="clear" w:color="auto" w:fill="FFFFFF"/>
              </w:rPr>
              <w:t xml:space="preserve"> </w:t>
            </w:r>
            <w:r w:rsidRPr="00EE6143">
              <w:rPr>
                <w:rFonts w:ascii="Arial" w:hAnsi="Arial" w:cs="Arial"/>
                <w:color w:val="000000"/>
                <w:sz w:val="20"/>
                <w:szCs w:val="20"/>
                <w:shd w:val="clear" w:color="auto" w:fill="FFFFFF"/>
              </w:rPr>
              <w:t>dialogue</w:t>
            </w:r>
            <w:r>
              <w:rPr>
                <w:rFonts w:ascii="Arial" w:hAnsi="Arial" w:cs="Arial"/>
                <w:color w:val="000000"/>
                <w:sz w:val="33"/>
                <w:szCs w:val="33"/>
                <w:shd w:val="clear" w:color="auto" w:fill="FFFFFF"/>
              </w:rPr>
              <w:t>.</w:t>
            </w:r>
          </w:p>
          <w:p w14:paraId="7258B6E1" w14:textId="77777777" w:rsidR="00EE6143" w:rsidRDefault="00EE6143">
            <w:pPr>
              <w:pBdr>
                <w:top w:val="nil"/>
                <w:left w:val="nil"/>
                <w:bottom w:val="nil"/>
                <w:right w:val="nil"/>
                <w:between w:val="nil"/>
              </w:pBdr>
              <w:shd w:val="clear" w:color="auto" w:fill="FFFFFF"/>
              <w:spacing w:after="390"/>
              <w:rPr>
                <w:rFonts w:ascii="Arial" w:hAnsi="Arial" w:cs="Arial"/>
                <w:color w:val="000000"/>
                <w:shd w:val="clear" w:color="auto" w:fill="FFFFFF"/>
              </w:rPr>
            </w:pPr>
          </w:p>
          <w:p w14:paraId="06F950AC" w14:textId="5F6AE141" w:rsidR="002B7264" w:rsidRPr="00EE6143" w:rsidRDefault="002B7264">
            <w:pPr>
              <w:pBdr>
                <w:top w:val="nil"/>
                <w:left w:val="nil"/>
                <w:bottom w:val="nil"/>
                <w:right w:val="nil"/>
                <w:between w:val="nil"/>
              </w:pBdr>
              <w:shd w:val="clear" w:color="auto" w:fill="FFFFFF"/>
              <w:spacing w:after="390"/>
              <w:rPr>
                <w:rFonts w:ascii="Arial" w:eastAsia="Arial" w:hAnsi="Arial" w:cs="Arial"/>
                <w:color w:val="000000"/>
                <w:sz w:val="18"/>
                <w:szCs w:val="18"/>
              </w:rPr>
            </w:pPr>
            <w:r w:rsidRPr="00EE6143">
              <w:rPr>
                <w:rFonts w:ascii="Arial" w:hAnsi="Arial" w:cs="Arial"/>
                <w:color w:val="000000"/>
                <w:sz w:val="20"/>
                <w:szCs w:val="20"/>
                <w:shd w:val="clear" w:color="auto" w:fill="FFFFFF"/>
              </w:rPr>
              <w:t>Growing up is never easy</w:t>
            </w:r>
            <w:r w:rsidR="00B157CD">
              <w:rPr>
                <w:rFonts w:ascii="Arial" w:hAnsi="Arial" w:cs="Arial"/>
                <w:color w:val="000000"/>
                <w:sz w:val="20"/>
                <w:szCs w:val="20"/>
                <w:shd w:val="clear" w:color="auto" w:fill="FFFFFF"/>
              </w:rPr>
              <w:t xml:space="preserve"> </w:t>
            </w:r>
            <w:r w:rsidRPr="00EE6143">
              <w:rPr>
                <w:rFonts w:ascii="Arial" w:hAnsi="Arial" w:cs="Arial"/>
                <w:color w:val="000000"/>
                <w:sz w:val="20"/>
                <w:szCs w:val="20"/>
                <w:shd w:val="clear" w:color="auto" w:fill="FFFFFF"/>
              </w:rPr>
              <w:t>and spending time with these little creatures and solving their tiny -tiny problems always have us reminiscing back to our childhood</w:t>
            </w:r>
            <w:r w:rsidRPr="00EE6143">
              <w:rPr>
                <w:rFonts w:ascii="Arial" w:hAnsi="Arial" w:cs="Arial"/>
                <w:color w:val="000000"/>
                <w:sz w:val="32"/>
                <w:szCs w:val="32"/>
                <w:shd w:val="clear" w:color="auto" w:fill="FFFFFF"/>
              </w:rPr>
              <w:t xml:space="preserve">. </w:t>
            </w:r>
          </w:p>
          <w:p w14:paraId="135ABDE0" w14:textId="681D92FE" w:rsidR="004425F5" w:rsidRDefault="00ED3586">
            <w:pPr>
              <w:pBdr>
                <w:top w:val="nil"/>
                <w:left w:val="nil"/>
                <w:bottom w:val="nil"/>
                <w:right w:val="nil"/>
                <w:between w:val="nil"/>
              </w:pBdr>
              <w:shd w:val="clear" w:color="auto" w:fill="FFFFFF"/>
              <w:spacing w:after="390"/>
              <w:rPr>
                <w:rFonts w:ascii="Arial" w:eastAsia="Arial" w:hAnsi="Arial" w:cs="Arial"/>
                <w:color w:val="000000"/>
                <w:sz w:val="20"/>
                <w:szCs w:val="20"/>
              </w:rPr>
            </w:pPr>
            <w:r>
              <w:rPr>
                <w:rFonts w:ascii="Arial" w:eastAsia="Arial" w:hAnsi="Arial" w:cs="Arial"/>
                <w:color w:val="000000"/>
                <w:sz w:val="20"/>
                <w:szCs w:val="20"/>
              </w:rPr>
              <w:t>Never underestimate capabilities of a child, they</w:t>
            </w:r>
            <w:r w:rsidR="00EE6143">
              <w:rPr>
                <w:rFonts w:ascii="Arial" w:eastAsia="Arial" w:hAnsi="Arial" w:cs="Arial"/>
                <w:color w:val="000000"/>
                <w:sz w:val="20"/>
                <w:szCs w:val="20"/>
              </w:rPr>
              <w:t xml:space="preserve"> can do amazing things. We inspire our students to do </w:t>
            </w:r>
            <w:r>
              <w:rPr>
                <w:rFonts w:ascii="Arial" w:eastAsia="Arial" w:hAnsi="Arial" w:cs="Arial"/>
                <w:color w:val="000000"/>
                <w:sz w:val="20"/>
                <w:szCs w:val="20"/>
              </w:rPr>
              <w:t>wonderful</w:t>
            </w:r>
            <w:r w:rsidR="00EE6143">
              <w:rPr>
                <w:rFonts w:ascii="Arial" w:eastAsia="Arial" w:hAnsi="Arial" w:cs="Arial"/>
                <w:color w:val="000000"/>
                <w:sz w:val="20"/>
                <w:szCs w:val="20"/>
              </w:rPr>
              <w:t xml:space="preserve"> things because we know kids bust down the walls when someone pushes, believes, and cares for them. TEACHER COMMUNITY does that and all the students are lucky to have such teachers in their lives.</w:t>
            </w:r>
          </w:p>
          <w:p w14:paraId="1B32FF9C" w14:textId="77777777" w:rsidR="004425F5" w:rsidRDefault="00EE6143">
            <w:pPr>
              <w:rPr>
                <w:rFonts w:ascii="Arial" w:eastAsia="Arial" w:hAnsi="Arial" w:cs="Arial"/>
                <w:color w:val="202020"/>
                <w:sz w:val="20"/>
                <w:szCs w:val="20"/>
                <w:highlight w:val="white"/>
              </w:rPr>
            </w:pPr>
            <w:r>
              <w:rPr>
                <w:rFonts w:ascii="Arial" w:eastAsia="Arial" w:hAnsi="Arial" w:cs="Arial"/>
                <w:color w:val="202020"/>
                <w:sz w:val="20"/>
                <w:szCs w:val="20"/>
              </w:rPr>
              <w:t>Educating the mind without educating the heart is no education.</w:t>
            </w:r>
            <w:r>
              <w:rPr>
                <w:rFonts w:ascii="Arial" w:eastAsia="Arial" w:hAnsi="Arial" w:cs="Arial"/>
                <w:color w:val="202020"/>
                <w:sz w:val="20"/>
                <w:szCs w:val="20"/>
                <w:highlight w:val="white"/>
              </w:rPr>
              <w:t xml:space="preserve"> Teachers plant seeds that grow forever. So, I am lucky to choose this as my profession.</w:t>
            </w:r>
          </w:p>
          <w:p w14:paraId="0E84D738" w14:textId="77777777" w:rsidR="004425F5" w:rsidRDefault="004425F5">
            <w:pPr>
              <w:rPr>
                <w:rFonts w:ascii="Arial" w:eastAsia="Arial" w:hAnsi="Arial" w:cs="Arial"/>
                <w:color w:val="202020"/>
                <w:sz w:val="20"/>
                <w:szCs w:val="20"/>
                <w:highlight w:val="white"/>
              </w:rPr>
            </w:pPr>
          </w:p>
          <w:p w14:paraId="19414721" w14:textId="1700DD7B" w:rsidR="004425F5" w:rsidRDefault="00EE6143">
            <w:pPr>
              <w:rPr>
                <w:rFonts w:ascii="Arial" w:eastAsia="Arial" w:hAnsi="Arial" w:cs="Arial"/>
                <w:color w:val="000000"/>
                <w:sz w:val="20"/>
                <w:szCs w:val="20"/>
              </w:rPr>
            </w:pPr>
            <w:r>
              <w:rPr>
                <w:rFonts w:ascii="Arial" w:eastAsia="Arial" w:hAnsi="Arial" w:cs="Arial"/>
                <w:color w:val="202020"/>
                <w:sz w:val="20"/>
                <w:szCs w:val="20"/>
                <w:highlight w:val="white"/>
              </w:rPr>
              <w:t>I am Tina Chopra an Early Childhood Educator; I am passionate and an enthusiastic learner.</w:t>
            </w:r>
            <w:r>
              <w:rPr>
                <w:rFonts w:ascii="Arial" w:eastAsia="Arial" w:hAnsi="Arial" w:cs="Arial"/>
                <w:sz w:val="20"/>
                <w:szCs w:val="20"/>
              </w:rPr>
              <w:t xml:space="preserve"> For me a r</w:t>
            </w:r>
            <w:r>
              <w:rPr>
                <w:rFonts w:ascii="Arial" w:eastAsia="Arial" w:hAnsi="Arial" w:cs="Arial"/>
                <w:color w:val="000000"/>
                <w:sz w:val="20"/>
                <w:szCs w:val="20"/>
              </w:rPr>
              <w:t xml:space="preserve">ole of a teacher increases while teaching little kids on virtual platform. When the pandemic started, and we were told to start virtual classes we were in dilemma </w:t>
            </w:r>
            <w:r w:rsidR="00ED3586">
              <w:rPr>
                <w:rFonts w:ascii="Arial" w:eastAsia="Arial" w:hAnsi="Arial" w:cs="Arial"/>
                <w:color w:val="000000"/>
                <w:sz w:val="20"/>
                <w:szCs w:val="20"/>
              </w:rPr>
              <w:t>about</w:t>
            </w:r>
            <w:r>
              <w:rPr>
                <w:rFonts w:ascii="Arial" w:eastAsia="Arial" w:hAnsi="Arial" w:cs="Arial"/>
                <w:color w:val="000000"/>
                <w:sz w:val="20"/>
                <w:szCs w:val="20"/>
              </w:rPr>
              <w:t xml:space="preserve"> the techniques </w:t>
            </w:r>
            <w:r w:rsidR="00ED3586">
              <w:rPr>
                <w:rFonts w:ascii="Arial" w:eastAsia="Arial" w:hAnsi="Arial" w:cs="Arial"/>
                <w:color w:val="000000"/>
                <w:sz w:val="20"/>
                <w:szCs w:val="20"/>
              </w:rPr>
              <w:t>that</w:t>
            </w:r>
            <w:r>
              <w:rPr>
                <w:rFonts w:ascii="Arial" w:eastAsia="Arial" w:hAnsi="Arial" w:cs="Arial"/>
                <w:color w:val="000000"/>
                <w:sz w:val="20"/>
                <w:szCs w:val="20"/>
              </w:rPr>
              <w:t xml:space="preserve"> can be used to teach </w:t>
            </w:r>
            <w:r w:rsidR="00ED3586">
              <w:rPr>
                <w:rFonts w:ascii="Arial" w:eastAsia="Arial" w:hAnsi="Arial" w:cs="Arial"/>
                <w:color w:val="000000"/>
                <w:sz w:val="20"/>
                <w:szCs w:val="20"/>
              </w:rPr>
              <w:t xml:space="preserve">the </w:t>
            </w:r>
            <w:r>
              <w:rPr>
                <w:rFonts w:ascii="Arial" w:eastAsia="Arial" w:hAnsi="Arial" w:cs="Arial"/>
                <w:color w:val="000000"/>
                <w:sz w:val="20"/>
                <w:szCs w:val="20"/>
              </w:rPr>
              <w:t>toddlers.</w:t>
            </w:r>
          </w:p>
          <w:p w14:paraId="785270E9" w14:textId="77777777" w:rsidR="004425F5" w:rsidRDefault="004425F5">
            <w:pPr>
              <w:rPr>
                <w:rFonts w:ascii="Arial" w:eastAsia="Arial" w:hAnsi="Arial" w:cs="Arial"/>
                <w:color w:val="000000"/>
                <w:sz w:val="20"/>
                <w:szCs w:val="20"/>
              </w:rPr>
            </w:pPr>
          </w:p>
          <w:p w14:paraId="0DC29621"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My action for happiness is to accept challenges and learn new things, so I started browsing Apps, attended workshops and learned new apps to make my virtual classes more interesting and livelier.</w:t>
            </w:r>
          </w:p>
          <w:p w14:paraId="7D0630A6" w14:textId="77777777" w:rsidR="004425F5" w:rsidRDefault="004425F5">
            <w:pPr>
              <w:rPr>
                <w:rFonts w:ascii="Arial" w:eastAsia="Arial" w:hAnsi="Arial" w:cs="Arial"/>
                <w:color w:val="000000"/>
                <w:sz w:val="20"/>
                <w:szCs w:val="20"/>
              </w:rPr>
            </w:pPr>
          </w:p>
          <w:p w14:paraId="71854723" w14:textId="4381807F" w:rsidR="004425F5" w:rsidRDefault="00EE6143">
            <w:pPr>
              <w:rPr>
                <w:rFonts w:ascii="Arial" w:eastAsia="Arial" w:hAnsi="Arial" w:cs="Arial"/>
                <w:color w:val="000000"/>
                <w:sz w:val="20"/>
                <w:szCs w:val="20"/>
              </w:rPr>
            </w:pPr>
            <w:r>
              <w:rPr>
                <w:rFonts w:ascii="Arial" w:eastAsia="Arial" w:hAnsi="Arial" w:cs="Arial"/>
                <w:color w:val="000000"/>
                <w:sz w:val="20"/>
                <w:szCs w:val="20"/>
              </w:rPr>
              <w:lastRenderedPageBreak/>
              <w:t xml:space="preserve"> </w:t>
            </w:r>
            <w:r>
              <w:rPr>
                <w:noProof/>
              </w:rPr>
              <w:drawing>
                <wp:inline distT="0" distB="0" distL="0" distR="0" wp14:anchorId="743AB5E8" wp14:editId="0B6179CC">
                  <wp:extent cx="1499618" cy="2076214"/>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1499618" cy="2076214"/>
                          </a:xfrm>
                          <a:prstGeom prst="rect">
                            <a:avLst/>
                          </a:prstGeom>
                          <a:ln/>
                        </pic:spPr>
                      </pic:pic>
                    </a:graphicData>
                  </a:graphic>
                </wp:inline>
              </w:drawing>
            </w:r>
            <w:r>
              <w:rPr>
                <w:rFonts w:ascii="Arial" w:eastAsia="Arial" w:hAnsi="Arial" w:cs="Arial"/>
                <w:color w:val="000000"/>
                <w:sz w:val="20"/>
                <w:szCs w:val="20"/>
              </w:rPr>
              <w:t xml:space="preserve"> </w:t>
            </w:r>
            <w:r>
              <w:rPr>
                <w:noProof/>
              </w:rPr>
              <w:drawing>
                <wp:inline distT="0" distB="0" distL="0" distR="0" wp14:anchorId="2343AAC5" wp14:editId="75FB0A8D">
                  <wp:extent cx="1501372" cy="213883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501372" cy="2138830"/>
                          </a:xfrm>
                          <a:prstGeom prst="rect">
                            <a:avLst/>
                          </a:prstGeom>
                          <a:ln/>
                        </pic:spPr>
                      </pic:pic>
                    </a:graphicData>
                  </a:graphic>
                </wp:inline>
              </w:drawing>
            </w:r>
            <w:r w:rsidR="0048699A">
              <w:rPr>
                <w:noProof/>
              </w:rPr>
              <w:drawing>
                <wp:inline distT="0" distB="0" distL="0" distR="0" wp14:anchorId="73BC0C7C" wp14:editId="1037D42E">
                  <wp:extent cx="1489401" cy="2088629"/>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489401" cy="2088629"/>
                          </a:xfrm>
                          <a:prstGeom prst="rect">
                            <a:avLst/>
                          </a:prstGeom>
                          <a:ln/>
                        </pic:spPr>
                      </pic:pic>
                    </a:graphicData>
                  </a:graphic>
                </wp:inline>
              </w:drawing>
            </w:r>
            <w:r w:rsidR="0048699A">
              <w:rPr>
                <w:noProof/>
              </w:rPr>
              <w:drawing>
                <wp:inline distT="0" distB="0" distL="0" distR="0" wp14:anchorId="5A2B6C17" wp14:editId="4EDE9408">
                  <wp:extent cx="1516476" cy="2086197"/>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1516476" cy="2086197"/>
                          </a:xfrm>
                          <a:prstGeom prst="rect">
                            <a:avLst/>
                          </a:prstGeom>
                          <a:ln/>
                        </pic:spPr>
                      </pic:pic>
                    </a:graphicData>
                  </a:graphic>
                </wp:inline>
              </w:drawing>
            </w:r>
          </w:p>
          <w:p w14:paraId="55127F93" w14:textId="41B51B78" w:rsidR="0048699A" w:rsidRDefault="0048699A">
            <w:pPr>
              <w:rPr>
                <w:rFonts w:ascii="Arial" w:eastAsia="Arial" w:hAnsi="Arial" w:cs="Arial"/>
                <w:color w:val="000000"/>
                <w:sz w:val="20"/>
                <w:szCs w:val="20"/>
              </w:rPr>
            </w:pPr>
          </w:p>
          <w:p w14:paraId="5BEBA81A" w14:textId="77777777" w:rsidR="0048699A" w:rsidRDefault="0048699A">
            <w:pPr>
              <w:rPr>
                <w:rFonts w:ascii="Arial" w:eastAsia="Arial" w:hAnsi="Arial" w:cs="Arial"/>
                <w:color w:val="000000"/>
                <w:sz w:val="20"/>
                <w:szCs w:val="20"/>
              </w:rPr>
            </w:pPr>
          </w:p>
          <w:p w14:paraId="21070D37"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Initially I was not given any particular responsibility but I myself initiated to take various responsibilities in my educators group like decoration of virtual boards, making online flash cards by using various online tools like Quizlet, </w:t>
            </w:r>
            <w:proofErr w:type="spellStart"/>
            <w:r>
              <w:rPr>
                <w:rFonts w:ascii="Arial" w:eastAsia="Arial" w:hAnsi="Arial" w:cs="Arial"/>
                <w:color w:val="000000"/>
                <w:sz w:val="20"/>
                <w:szCs w:val="20"/>
              </w:rPr>
              <w:t>Buncee</w:t>
            </w:r>
            <w:proofErr w:type="spellEnd"/>
            <w:r>
              <w:rPr>
                <w:rFonts w:ascii="Arial" w:eastAsia="Arial" w:hAnsi="Arial" w:cs="Arial"/>
                <w:color w:val="000000"/>
                <w:sz w:val="20"/>
                <w:szCs w:val="20"/>
              </w:rPr>
              <w:t xml:space="preserve"> etc. Looking at my impressive work I got the opportunity to plan the First Virtual Holiday Homework Display Exhibition, Annual day and Grandparents Day at TEAMS Platform. </w:t>
            </w:r>
          </w:p>
          <w:p w14:paraId="2692C86E" w14:textId="77777777" w:rsidR="004425F5" w:rsidRDefault="004425F5">
            <w:pPr>
              <w:rPr>
                <w:rFonts w:ascii="Arial" w:eastAsia="Arial" w:hAnsi="Arial" w:cs="Arial"/>
                <w:sz w:val="20"/>
                <w:szCs w:val="20"/>
              </w:rPr>
            </w:pPr>
          </w:p>
          <w:p w14:paraId="681FE871" w14:textId="77777777" w:rsidR="004425F5" w:rsidRDefault="00EE6143">
            <w:pPr>
              <w:rPr>
                <w:sz w:val="20"/>
                <w:szCs w:val="20"/>
              </w:rPr>
            </w:pPr>
            <w:r>
              <w:rPr>
                <w:rFonts w:ascii="Helvetica Neue" w:eastAsia="Helvetica Neue" w:hAnsi="Helvetica Neue" w:cs="Helvetica Neue"/>
                <w:color w:val="3C3C3C"/>
                <w:sz w:val="20"/>
                <w:szCs w:val="20"/>
                <w:highlight w:val="white"/>
              </w:rPr>
              <w:t xml:space="preserve">I agree with Bill Gates where he says that “Technology is just a tool. In terms of getting the kids working together and motivating them, the teacher is most important.” </w:t>
            </w:r>
          </w:p>
          <w:p w14:paraId="2B253801" w14:textId="77777777" w:rsidR="004425F5" w:rsidRDefault="004425F5">
            <w:pPr>
              <w:rPr>
                <w:rFonts w:ascii="Arial" w:eastAsia="Arial" w:hAnsi="Arial" w:cs="Arial"/>
                <w:color w:val="000000"/>
                <w:sz w:val="20"/>
                <w:szCs w:val="20"/>
              </w:rPr>
            </w:pPr>
          </w:p>
          <w:p w14:paraId="78A039E5" w14:textId="28221B48"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 I have always taught </w:t>
            </w:r>
            <w:r w:rsidR="0048699A">
              <w:rPr>
                <w:rFonts w:ascii="Arial" w:eastAsia="Arial" w:hAnsi="Arial" w:cs="Arial"/>
                <w:color w:val="000000"/>
                <w:sz w:val="20"/>
                <w:szCs w:val="20"/>
              </w:rPr>
              <w:t>my students</w:t>
            </w:r>
            <w:r>
              <w:rPr>
                <w:rFonts w:ascii="Arial" w:eastAsia="Arial" w:hAnsi="Arial" w:cs="Arial"/>
                <w:color w:val="000000"/>
                <w:sz w:val="20"/>
                <w:szCs w:val="20"/>
              </w:rPr>
              <w:t xml:space="preserve"> with new methodologies by using realia, flash cards, toys, puppet show etc. During my virtual session I did not leave the zeal to continue my innovations. To settle my class and make my 4-year-old learners my best buddies, I planned online Puppet Shows for my toddlers on the very first day of our online classes. As settled classroom atmosphere becomes the most effective class.</w:t>
            </w:r>
          </w:p>
          <w:p w14:paraId="35D9FB9B" w14:textId="77777777" w:rsidR="004425F5" w:rsidRDefault="004425F5">
            <w:pPr>
              <w:rPr>
                <w:rFonts w:ascii="Arial" w:eastAsia="Arial" w:hAnsi="Arial" w:cs="Arial"/>
                <w:color w:val="000000"/>
                <w:sz w:val="20"/>
                <w:szCs w:val="20"/>
              </w:rPr>
            </w:pPr>
          </w:p>
          <w:p w14:paraId="06963511"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To match up with my curriculum I planned different activities to bring effective methodologies to my teaching. For example: While teaching I adapted inter disciplinary approach, I used new and attractive teaching aids to grab the attention of my learners, I involved my entire class in all the activities held.</w:t>
            </w:r>
          </w:p>
          <w:p w14:paraId="4B7E72CA" w14:textId="6A9F0CB2" w:rsidR="004425F5" w:rsidRDefault="00EE6143">
            <w:pPr>
              <w:rPr>
                <w:rFonts w:ascii="Arial" w:eastAsia="Arial" w:hAnsi="Arial" w:cs="Arial"/>
                <w:color w:val="000000"/>
                <w:sz w:val="20"/>
                <w:szCs w:val="20"/>
              </w:rPr>
            </w:pPr>
            <w:r>
              <w:rPr>
                <w:rFonts w:ascii="Arial" w:eastAsia="Arial" w:hAnsi="Arial" w:cs="Arial"/>
                <w:color w:val="000000"/>
                <w:sz w:val="20"/>
                <w:szCs w:val="20"/>
              </w:rPr>
              <w:t>I designed my art classes where I taught them to design their own educational toys. Where they made butterflies to string in the thread which helped them to develop the fine motor skills. Th</w:t>
            </w:r>
            <w:r w:rsidR="0048699A">
              <w:rPr>
                <w:rFonts w:ascii="Arial" w:eastAsia="Arial" w:hAnsi="Arial" w:cs="Arial"/>
                <w:color w:val="000000"/>
                <w:sz w:val="20"/>
                <w:szCs w:val="20"/>
              </w:rPr>
              <w:t>is</w:t>
            </w:r>
            <w:r>
              <w:rPr>
                <w:rFonts w:ascii="Arial" w:eastAsia="Arial" w:hAnsi="Arial" w:cs="Arial"/>
                <w:color w:val="000000"/>
                <w:sz w:val="20"/>
                <w:szCs w:val="20"/>
              </w:rPr>
              <w:t xml:space="preserve"> was a successful activity which helped children to get engrossed in the constructive way during their free time at home.</w:t>
            </w:r>
          </w:p>
          <w:p w14:paraId="4D069044" w14:textId="77777777" w:rsidR="004425F5" w:rsidRDefault="004425F5">
            <w:pPr>
              <w:pBdr>
                <w:top w:val="nil"/>
                <w:left w:val="nil"/>
                <w:bottom w:val="nil"/>
                <w:right w:val="nil"/>
                <w:between w:val="nil"/>
              </w:pBdr>
              <w:spacing w:line="256" w:lineRule="auto"/>
              <w:ind w:left="720"/>
              <w:rPr>
                <w:rFonts w:ascii="Arial" w:eastAsia="Arial" w:hAnsi="Arial" w:cs="Arial"/>
                <w:color w:val="000000"/>
                <w:sz w:val="20"/>
                <w:szCs w:val="20"/>
              </w:rPr>
            </w:pPr>
          </w:p>
          <w:p w14:paraId="0FD9553A" w14:textId="77777777" w:rsidR="004425F5" w:rsidRDefault="00EE6143">
            <w:pPr>
              <w:numPr>
                <w:ilvl w:val="0"/>
                <w:numId w:val="2"/>
              </w:numPr>
              <w:pBdr>
                <w:top w:val="nil"/>
                <w:left w:val="nil"/>
                <w:bottom w:val="nil"/>
                <w:right w:val="nil"/>
                <w:between w:val="nil"/>
              </w:pBdr>
              <w:spacing w:after="160" w:line="256" w:lineRule="auto"/>
              <w:rPr>
                <w:rFonts w:ascii="Arial" w:eastAsia="Arial" w:hAnsi="Arial" w:cs="Arial"/>
                <w:color w:val="000000"/>
                <w:sz w:val="20"/>
                <w:szCs w:val="20"/>
              </w:rPr>
            </w:pPr>
            <w:r>
              <w:rPr>
                <w:rFonts w:ascii="Arial" w:eastAsia="Arial" w:hAnsi="Arial" w:cs="Arial"/>
                <w:color w:val="000000"/>
                <w:sz w:val="20"/>
                <w:szCs w:val="20"/>
              </w:rPr>
              <w:t xml:space="preserve">To make my learners aware with the concept of soft and hard, I created a role play with dialogues, where I divided their roles as trees, leaves and flowers. Children were taught to speak lines about their assigned role. They explained about their appearance, importance etc. Children enacted and had a frolic time. At the end, I compiled all the dialogues and converted into a video. I also created </w:t>
            </w:r>
            <w:r>
              <w:rPr>
                <w:rFonts w:ascii="Arial" w:eastAsia="Arial" w:hAnsi="Arial" w:cs="Arial"/>
                <w:color w:val="000000"/>
                <w:sz w:val="20"/>
                <w:szCs w:val="20"/>
              </w:rPr>
              <w:lastRenderedPageBreak/>
              <w:t xml:space="preserve">different videos by compiling role-plays on various topics like bringing awareness to protect our world, Child labor, quality education, awareness about various festivals. </w:t>
            </w:r>
          </w:p>
          <w:p w14:paraId="1FA7415A" w14:textId="77777777" w:rsidR="004425F5" w:rsidRDefault="00EE6143">
            <w:pPr>
              <w:spacing w:line="256" w:lineRule="auto"/>
              <w:rPr>
                <w:rFonts w:ascii="Arial" w:eastAsia="Arial" w:hAnsi="Arial" w:cs="Arial"/>
                <w:color w:val="000000"/>
                <w:sz w:val="20"/>
                <w:szCs w:val="20"/>
              </w:rPr>
            </w:pPr>
            <w:r>
              <w:rPr>
                <w:rFonts w:ascii="Arial" w:eastAsia="Arial" w:hAnsi="Arial" w:cs="Arial"/>
                <w:color w:val="000000"/>
                <w:sz w:val="20"/>
                <w:szCs w:val="20"/>
              </w:rPr>
              <w:t xml:space="preserve">       </w:t>
            </w:r>
            <w:r>
              <w:rPr>
                <w:rFonts w:ascii="Arial" w:eastAsia="Arial" w:hAnsi="Arial" w:cs="Arial"/>
                <w:color w:val="000000"/>
                <w:sz w:val="20"/>
                <w:szCs w:val="20"/>
                <w:highlight w:val="yellow"/>
              </w:rPr>
              <w:t>Links attached:</w:t>
            </w:r>
            <w:r>
              <w:rPr>
                <w:rFonts w:ascii="Arial" w:eastAsia="Arial" w:hAnsi="Arial" w:cs="Arial"/>
                <w:color w:val="000000"/>
                <w:sz w:val="20"/>
                <w:szCs w:val="20"/>
              </w:rPr>
              <w:t xml:space="preserve"> </w:t>
            </w:r>
          </w:p>
          <w:p w14:paraId="6E82E4C5" w14:textId="77777777" w:rsidR="004425F5" w:rsidRDefault="006C7211">
            <w:pPr>
              <w:spacing w:line="256" w:lineRule="auto"/>
              <w:ind w:left="360"/>
              <w:rPr>
                <w:rFonts w:ascii="Arial" w:eastAsia="Arial" w:hAnsi="Arial" w:cs="Arial"/>
                <w:color w:val="000000"/>
                <w:sz w:val="20"/>
                <w:szCs w:val="20"/>
              </w:rPr>
            </w:pPr>
            <w:hyperlink r:id="rId14">
              <w:r w:rsidR="00EE6143">
                <w:rPr>
                  <w:rFonts w:ascii="Arial" w:eastAsia="Arial" w:hAnsi="Arial" w:cs="Arial"/>
                  <w:color w:val="0563C1"/>
                  <w:sz w:val="20"/>
                  <w:szCs w:val="20"/>
                  <w:u w:val="single"/>
                </w:rPr>
                <w:t>https://youtu.be/dI5DcZqGwcY</w:t>
              </w:r>
            </w:hyperlink>
          </w:p>
          <w:p w14:paraId="2E8F59EC" w14:textId="77777777" w:rsidR="004425F5" w:rsidRDefault="004425F5">
            <w:pPr>
              <w:spacing w:line="256" w:lineRule="auto"/>
              <w:ind w:left="360"/>
              <w:rPr>
                <w:rFonts w:ascii="Arial" w:eastAsia="Arial" w:hAnsi="Arial" w:cs="Arial"/>
                <w:color w:val="000000"/>
                <w:sz w:val="20"/>
                <w:szCs w:val="20"/>
              </w:rPr>
            </w:pPr>
          </w:p>
          <w:p w14:paraId="4C796C0E" w14:textId="77777777" w:rsidR="004425F5" w:rsidRDefault="004425F5">
            <w:pPr>
              <w:spacing w:line="256" w:lineRule="auto"/>
              <w:rPr>
                <w:rFonts w:ascii="Arial" w:eastAsia="Arial" w:hAnsi="Arial" w:cs="Arial"/>
                <w:color w:val="000000"/>
                <w:sz w:val="20"/>
                <w:szCs w:val="20"/>
              </w:rPr>
            </w:pPr>
          </w:p>
          <w:p w14:paraId="69332D33" w14:textId="77777777" w:rsidR="004425F5" w:rsidRDefault="00EE6143">
            <w:pPr>
              <w:numPr>
                <w:ilvl w:val="0"/>
                <w:numId w:val="2"/>
              </w:numPr>
              <w:pBdr>
                <w:top w:val="nil"/>
                <w:left w:val="nil"/>
                <w:bottom w:val="nil"/>
                <w:right w:val="nil"/>
                <w:between w:val="nil"/>
              </w:pBdr>
              <w:spacing w:after="160" w:line="256" w:lineRule="auto"/>
              <w:rPr>
                <w:rFonts w:ascii="Arial" w:eastAsia="Arial" w:hAnsi="Arial" w:cs="Arial"/>
                <w:color w:val="000000"/>
                <w:sz w:val="20"/>
                <w:szCs w:val="20"/>
              </w:rPr>
            </w:pPr>
            <w:r>
              <w:rPr>
                <w:rFonts w:ascii="Arial" w:eastAsia="Arial" w:hAnsi="Arial" w:cs="Arial"/>
                <w:color w:val="000000"/>
                <w:sz w:val="20"/>
                <w:szCs w:val="20"/>
              </w:rPr>
              <w:t xml:space="preserve">Young children are the basis for all dimensions of sustainable development. They have a right to thrive, develop to their full potential, and live in a sustainable world. The world should understand that sustainable development challenges are not integrated. Poverty reduction, health, education, agriculture and energy, gender equality and social inclusion, and development within planetary boundaries must be tackled together, and an inter-generational vision of societal development must underlie the goals. Without this vision, there will be no capacity for nations to bring about sustainable development. Keeping this in mind, I, </w:t>
            </w:r>
            <w:r>
              <w:rPr>
                <w:rFonts w:ascii="Arial" w:eastAsia="Arial" w:hAnsi="Arial" w:cs="Arial"/>
                <w:color w:val="1D2228"/>
                <w:sz w:val="20"/>
                <w:szCs w:val="20"/>
              </w:rPr>
              <w:t xml:space="preserve">Ms. Tina Chopra formed a team with 9 children of Preprimary section. They participated in SDG Solution Challenge, where they worked on the </w:t>
            </w:r>
            <w:r>
              <w:rPr>
                <w:rFonts w:ascii="Arial" w:eastAsia="Arial" w:hAnsi="Arial" w:cs="Arial"/>
                <w:color w:val="1D2228"/>
                <w:sz w:val="20"/>
                <w:szCs w:val="20"/>
                <w:highlight w:val="yellow"/>
              </w:rPr>
              <w:t>SDG Goal no. 3</w:t>
            </w:r>
            <w:r>
              <w:rPr>
                <w:rFonts w:ascii="Arial" w:eastAsia="Arial" w:hAnsi="Arial" w:cs="Arial"/>
                <w:color w:val="1D2228"/>
                <w:sz w:val="20"/>
                <w:szCs w:val="20"/>
              </w:rPr>
              <w:t xml:space="preserve"> category 3.4 and named my team as ‘Angels the Saviors’. Since these little minds are full of curiosities so to clear their doubts teacher arranged an interview with a well-known wrestler Mr. Deepak </w:t>
            </w:r>
            <w:proofErr w:type="spellStart"/>
            <w:r>
              <w:rPr>
                <w:rFonts w:ascii="Arial" w:eastAsia="Arial" w:hAnsi="Arial" w:cs="Arial"/>
                <w:color w:val="1D2228"/>
                <w:sz w:val="20"/>
                <w:szCs w:val="20"/>
              </w:rPr>
              <w:t>Punia</w:t>
            </w:r>
            <w:proofErr w:type="spellEnd"/>
            <w:r>
              <w:rPr>
                <w:rFonts w:ascii="Arial" w:eastAsia="Arial" w:hAnsi="Arial" w:cs="Arial"/>
                <w:color w:val="1D2228"/>
                <w:sz w:val="20"/>
                <w:szCs w:val="20"/>
              </w:rPr>
              <w:t xml:space="preserve"> who has won silver medal in World Wrestling Championship in 2019 and also secured his place in summer Olympics 2020. They also interviewed the Senior Pediatrician, Dr. Piyush Jain who has 25 years of experience. He had been the former president of Indian Medical Association and now is a president of Indian Association of Pediatricians. </w:t>
            </w:r>
          </w:p>
          <w:p w14:paraId="6B59EEBE" w14:textId="77777777" w:rsidR="004425F5" w:rsidRDefault="00EE6143">
            <w:pPr>
              <w:rPr>
                <w:rFonts w:ascii="Arial" w:eastAsia="Arial" w:hAnsi="Arial" w:cs="Arial"/>
                <w:color w:val="1D2228"/>
                <w:sz w:val="20"/>
                <w:szCs w:val="20"/>
              </w:rPr>
            </w:pPr>
            <w:r>
              <w:rPr>
                <w:rFonts w:ascii="Arial" w:eastAsia="Arial" w:hAnsi="Arial" w:cs="Arial"/>
                <w:color w:val="1D2228"/>
                <w:sz w:val="20"/>
                <w:szCs w:val="20"/>
              </w:rPr>
              <w:t>After clearing all doubts all 9 children made posters to spread their words in the social media and made many followers. They also took a pledge to follow the same in future too.</w:t>
            </w:r>
          </w:p>
          <w:p w14:paraId="7428DA78" w14:textId="77777777" w:rsidR="004425F5" w:rsidRDefault="004425F5">
            <w:pPr>
              <w:rPr>
                <w:rFonts w:ascii="Arial" w:eastAsia="Arial" w:hAnsi="Arial" w:cs="Arial"/>
                <w:color w:val="1D2228"/>
                <w:sz w:val="20"/>
                <w:szCs w:val="20"/>
              </w:rPr>
            </w:pPr>
          </w:p>
          <w:p w14:paraId="5E5219B7" w14:textId="77777777" w:rsidR="004425F5" w:rsidRDefault="00EE6143">
            <w:pPr>
              <w:rPr>
                <w:rFonts w:ascii="Arial" w:eastAsia="Arial" w:hAnsi="Arial" w:cs="Arial"/>
                <w:b/>
                <w:color w:val="1D2228"/>
                <w:sz w:val="20"/>
                <w:szCs w:val="20"/>
              </w:rPr>
            </w:pPr>
            <w:r>
              <w:rPr>
                <w:rFonts w:ascii="Arial" w:eastAsia="Arial" w:hAnsi="Arial" w:cs="Arial"/>
                <w:b/>
                <w:color w:val="1D2228"/>
                <w:sz w:val="20"/>
                <w:szCs w:val="20"/>
              </w:rPr>
              <w:t xml:space="preserve">‘Angels the </w:t>
            </w:r>
            <w:proofErr w:type="spellStart"/>
            <w:r>
              <w:rPr>
                <w:rFonts w:ascii="Arial" w:eastAsia="Arial" w:hAnsi="Arial" w:cs="Arial"/>
                <w:b/>
                <w:color w:val="1D2228"/>
                <w:sz w:val="20"/>
                <w:szCs w:val="20"/>
              </w:rPr>
              <w:t>Saviours’</w:t>
            </w:r>
            <w:proofErr w:type="spellEnd"/>
            <w:r>
              <w:rPr>
                <w:rFonts w:ascii="Arial" w:eastAsia="Arial" w:hAnsi="Arial" w:cs="Arial"/>
                <w:b/>
                <w:color w:val="1D2228"/>
                <w:sz w:val="20"/>
                <w:szCs w:val="20"/>
              </w:rPr>
              <w:t xml:space="preserve"> achieved </w:t>
            </w:r>
            <w:r>
              <w:rPr>
                <w:rFonts w:ascii="Arial" w:eastAsia="Arial" w:hAnsi="Arial" w:cs="Arial"/>
                <w:b/>
                <w:color w:val="1D2228"/>
                <w:sz w:val="20"/>
                <w:szCs w:val="20"/>
                <w:highlight w:val="yellow"/>
              </w:rPr>
              <w:t>'SDG Rising Star Inspiration'</w:t>
            </w:r>
            <w:r>
              <w:rPr>
                <w:rFonts w:ascii="Arial" w:eastAsia="Arial" w:hAnsi="Arial" w:cs="Arial"/>
                <w:b/>
                <w:color w:val="1D2228"/>
                <w:sz w:val="20"/>
                <w:szCs w:val="20"/>
              </w:rPr>
              <w:t xml:space="preserve"> award in addition to their original certificate.</w:t>
            </w:r>
          </w:p>
          <w:p w14:paraId="0EB15F85" w14:textId="77777777" w:rsidR="004425F5" w:rsidRDefault="00EE6143">
            <w:pPr>
              <w:rPr>
                <w:rFonts w:ascii="Arial" w:eastAsia="Arial" w:hAnsi="Arial" w:cs="Arial"/>
                <w:color w:val="1D2228"/>
                <w:sz w:val="20"/>
                <w:szCs w:val="20"/>
              </w:rPr>
            </w:pPr>
            <w:r>
              <w:rPr>
                <w:noProof/>
              </w:rPr>
              <w:drawing>
                <wp:inline distT="0" distB="0" distL="0" distR="0" wp14:anchorId="3AD0ABE6" wp14:editId="725F66F3">
                  <wp:extent cx="5966647" cy="1876858"/>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5966647" cy="1876858"/>
                          </a:xfrm>
                          <a:prstGeom prst="rect">
                            <a:avLst/>
                          </a:prstGeom>
                          <a:ln/>
                        </pic:spPr>
                      </pic:pic>
                    </a:graphicData>
                  </a:graphic>
                </wp:inline>
              </w:drawing>
            </w:r>
          </w:p>
          <w:p w14:paraId="45AA2338" w14:textId="36B98C5C" w:rsidR="004425F5" w:rsidRDefault="00EE6143">
            <w:pPr>
              <w:rPr>
                <w:rFonts w:ascii="Arial" w:eastAsia="Arial" w:hAnsi="Arial" w:cs="Arial"/>
                <w:color w:val="1D2228"/>
                <w:sz w:val="20"/>
                <w:szCs w:val="20"/>
              </w:rPr>
            </w:pPr>
            <w:r>
              <w:rPr>
                <w:rFonts w:ascii="Arial" w:eastAsia="Arial" w:hAnsi="Arial" w:cs="Arial"/>
                <w:color w:val="1D2228"/>
                <w:sz w:val="20"/>
                <w:szCs w:val="20"/>
              </w:rPr>
              <w:t xml:space="preserve">The dedication and enthusiasm of work was recognized by the entire world through the Social Media. Children received appreciation </w:t>
            </w:r>
            <w:r w:rsidR="0048699A">
              <w:rPr>
                <w:rFonts w:ascii="Arial" w:eastAsia="Arial" w:hAnsi="Arial" w:cs="Arial"/>
                <w:color w:val="1D2228"/>
                <w:sz w:val="20"/>
                <w:szCs w:val="20"/>
              </w:rPr>
              <w:t>globally</w:t>
            </w:r>
            <w:r>
              <w:rPr>
                <w:rFonts w:ascii="Arial" w:eastAsia="Arial" w:hAnsi="Arial" w:cs="Arial"/>
                <w:color w:val="1D2228"/>
                <w:sz w:val="20"/>
                <w:szCs w:val="20"/>
              </w:rPr>
              <w:t xml:space="preserve">. In the zeal of success two of the team members, </w:t>
            </w:r>
            <w:r>
              <w:rPr>
                <w:rFonts w:ascii="Arial" w:eastAsia="Arial" w:hAnsi="Arial" w:cs="Arial"/>
                <w:color w:val="1D2228"/>
                <w:sz w:val="20"/>
                <w:szCs w:val="20"/>
                <w:highlight w:val="yellow"/>
              </w:rPr>
              <w:t>Myra Arora and Naira Malhotra got an opportunity to be their live speakers</w:t>
            </w:r>
            <w:r>
              <w:rPr>
                <w:rFonts w:ascii="Arial" w:eastAsia="Arial" w:hAnsi="Arial" w:cs="Arial"/>
                <w:color w:val="1D2228"/>
                <w:sz w:val="20"/>
                <w:szCs w:val="20"/>
              </w:rPr>
              <w:t xml:space="preserve"> where more than 30 countries registered themselves for the biggest ever ‘World Children Conference' held on </w:t>
            </w:r>
            <w:r>
              <w:rPr>
                <w:rFonts w:ascii="Arial" w:eastAsia="Arial" w:hAnsi="Arial" w:cs="Arial"/>
                <w:color w:val="1D2228"/>
                <w:sz w:val="20"/>
                <w:szCs w:val="20"/>
                <w:highlight w:val="yellow"/>
              </w:rPr>
              <w:t>22nd August 2020</w:t>
            </w:r>
            <w:r>
              <w:rPr>
                <w:rFonts w:ascii="Arial" w:eastAsia="Arial" w:hAnsi="Arial" w:cs="Arial"/>
                <w:color w:val="1D2228"/>
                <w:sz w:val="20"/>
                <w:szCs w:val="20"/>
              </w:rPr>
              <w:t>. It was a proud moment when they shared the platform with Director of Ahlcon Group of Schools, Mr. Ashok Kumar Pandey. He was one of the guest speakers in SDG CONFERENCE. His motivational words boosted the morale of all the participants and organizers.</w:t>
            </w:r>
          </w:p>
          <w:p w14:paraId="2B15F423" w14:textId="77777777" w:rsidR="004425F5" w:rsidRDefault="00EE6143">
            <w:pPr>
              <w:rPr>
                <w:rFonts w:ascii="Arial" w:eastAsia="Arial" w:hAnsi="Arial" w:cs="Arial"/>
                <w:color w:val="1D2228"/>
                <w:sz w:val="20"/>
                <w:szCs w:val="20"/>
              </w:rPr>
            </w:pPr>
            <w:r>
              <w:rPr>
                <w:noProof/>
              </w:rPr>
              <w:drawing>
                <wp:inline distT="0" distB="0" distL="0" distR="0" wp14:anchorId="50FD74A8" wp14:editId="26713EF4">
                  <wp:extent cx="3415381" cy="1081876"/>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3415381" cy="1081876"/>
                          </a:xfrm>
                          <a:prstGeom prst="rect">
                            <a:avLst/>
                          </a:prstGeom>
                          <a:ln/>
                        </pic:spPr>
                      </pic:pic>
                    </a:graphicData>
                  </a:graphic>
                </wp:inline>
              </w:drawing>
            </w:r>
          </w:p>
          <w:p w14:paraId="04439F90" w14:textId="77777777" w:rsidR="004425F5" w:rsidRDefault="00EE6143">
            <w:pPr>
              <w:rPr>
                <w:rFonts w:ascii="Arial" w:eastAsia="Arial" w:hAnsi="Arial" w:cs="Arial"/>
                <w:color w:val="1D2228"/>
                <w:sz w:val="20"/>
                <w:szCs w:val="20"/>
              </w:rPr>
            </w:pPr>
            <w:r>
              <w:rPr>
                <w:noProof/>
              </w:rPr>
              <w:lastRenderedPageBreak/>
              <w:drawing>
                <wp:inline distT="0" distB="0" distL="0" distR="0" wp14:anchorId="6188DC06" wp14:editId="5A6DB3A9">
                  <wp:extent cx="3357623" cy="999657"/>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3357623" cy="999657"/>
                          </a:xfrm>
                          <a:prstGeom prst="rect">
                            <a:avLst/>
                          </a:prstGeom>
                          <a:ln/>
                        </pic:spPr>
                      </pic:pic>
                    </a:graphicData>
                  </a:graphic>
                </wp:inline>
              </w:drawing>
            </w:r>
          </w:p>
          <w:p w14:paraId="314CF74F" w14:textId="77777777" w:rsidR="004425F5" w:rsidRDefault="004425F5">
            <w:pPr>
              <w:rPr>
                <w:rFonts w:ascii="Arial" w:eastAsia="Arial" w:hAnsi="Arial" w:cs="Arial"/>
                <w:color w:val="1D2228"/>
                <w:sz w:val="20"/>
                <w:szCs w:val="20"/>
              </w:rPr>
            </w:pPr>
          </w:p>
          <w:p w14:paraId="70B85AAD" w14:textId="77777777" w:rsidR="004425F5" w:rsidRDefault="00EE6143">
            <w:pPr>
              <w:rPr>
                <w:rFonts w:ascii="Arial" w:eastAsia="Arial" w:hAnsi="Arial" w:cs="Arial"/>
                <w:color w:val="1D2228"/>
                <w:sz w:val="20"/>
                <w:szCs w:val="20"/>
              </w:rPr>
            </w:pPr>
            <w:r>
              <w:rPr>
                <w:rFonts w:ascii="Arial" w:eastAsia="Arial" w:hAnsi="Arial" w:cs="Arial"/>
                <w:b/>
                <w:sz w:val="20"/>
                <w:szCs w:val="20"/>
              </w:rPr>
              <w:t>Attending this Conference was a wonderful learning experience as it was a pleasure watching all the children speaking with confidence. Their spirit to work for SDGs is highly appreciable. Both the speakers were delighted to receive certificate of appreciation.</w:t>
            </w:r>
          </w:p>
          <w:p w14:paraId="6B7B9BE7" w14:textId="77777777" w:rsidR="004425F5" w:rsidRDefault="004425F5">
            <w:pPr>
              <w:rPr>
                <w:rFonts w:ascii="Arial" w:eastAsia="Arial" w:hAnsi="Arial" w:cs="Arial"/>
                <w:sz w:val="20"/>
                <w:szCs w:val="20"/>
              </w:rPr>
            </w:pPr>
          </w:p>
          <w:p w14:paraId="0018CCE8" w14:textId="77777777" w:rsidR="004425F5" w:rsidRDefault="00EE6143">
            <w:pPr>
              <w:rPr>
                <w:rFonts w:ascii="Arial" w:eastAsia="Arial" w:hAnsi="Arial" w:cs="Arial"/>
                <w:b/>
                <w:color w:val="1D2228"/>
                <w:sz w:val="20"/>
                <w:szCs w:val="20"/>
              </w:rPr>
            </w:pPr>
            <w:r>
              <w:rPr>
                <w:rFonts w:ascii="Arial" w:eastAsia="Arial" w:hAnsi="Arial" w:cs="Arial"/>
                <w:b/>
                <w:color w:val="1D2228"/>
                <w:sz w:val="20"/>
                <w:szCs w:val="20"/>
              </w:rPr>
              <w:t>For Reference enclosed please find the link</w:t>
            </w:r>
          </w:p>
          <w:p w14:paraId="5279879E" w14:textId="77777777" w:rsidR="004425F5" w:rsidRDefault="00EE6143">
            <w:pPr>
              <w:rPr>
                <w:rFonts w:ascii="Arial" w:eastAsia="Arial" w:hAnsi="Arial" w:cs="Arial"/>
                <w:b/>
                <w:color w:val="0563C1"/>
                <w:sz w:val="20"/>
                <w:szCs w:val="20"/>
                <w:u w:val="single"/>
              </w:rPr>
            </w:pPr>
            <w:r>
              <w:rPr>
                <w:rFonts w:ascii="Arial" w:eastAsia="Arial" w:hAnsi="Arial" w:cs="Arial"/>
                <w:b/>
                <w:color w:val="1D2228"/>
                <w:sz w:val="20"/>
                <w:szCs w:val="20"/>
              </w:rPr>
              <w:t xml:space="preserve"> </w:t>
            </w:r>
            <w:hyperlink r:id="rId18">
              <w:r>
                <w:rPr>
                  <w:rFonts w:ascii="Arial" w:eastAsia="Arial" w:hAnsi="Arial" w:cs="Arial"/>
                  <w:b/>
                  <w:color w:val="0563C1"/>
                  <w:sz w:val="20"/>
                  <w:szCs w:val="20"/>
                  <w:highlight w:val="white"/>
                  <w:u w:val="single"/>
                </w:rPr>
                <w:t>https://youtu.be/M_BXPtwsHwc</w:t>
              </w:r>
            </w:hyperlink>
            <w:r>
              <w:fldChar w:fldCharType="begin"/>
            </w:r>
            <w:r>
              <w:instrText xml:space="preserve"> HYPERLINK "https://youtu.be/M_BXPtwsHwc" </w:instrText>
            </w:r>
            <w:r>
              <w:fldChar w:fldCharType="separate"/>
            </w:r>
          </w:p>
          <w:p w14:paraId="1B54A01A" w14:textId="77777777" w:rsidR="004425F5" w:rsidRDefault="00EE6143">
            <w:pPr>
              <w:rPr>
                <w:rFonts w:ascii="Arial" w:eastAsia="Arial" w:hAnsi="Arial" w:cs="Arial"/>
                <w:b/>
                <w:color w:val="1D2228"/>
                <w:sz w:val="20"/>
                <w:szCs w:val="20"/>
                <w:highlight w:val="white"/>
              </w:rPr>
            </w:pPr>
            <w:r>
              <w:fldChar w:fldCharType="end"/>
            </w:r>
          </w:p>
          <w:p w14:paraId="188ED58C" w14:textId="77777777" w:rsidR="004425F5" w:rsidRDefault="00EE6143">
            <w:pPr>
              <w:numPr>
                <w:ilvl w:val="0"/>
                <w:numId w:val="2"/>
              </w:numPr>
              <w:pBdr>
                <w:top w:val="nil"/>
                <w:left w:val="nil"/>
                <w:bottom w:val="nil"/>
                <w:right w:val="nil"/>
                <w:between w:val="nil"/>
              </w:pBdr>
              <w:spacing w:after="160" w:line="256" w:lineRule="auto"/>
              <w:rPr>
                <w:rFonts w:ascii="Arial" w:eastAsia="Arial" w:hAnsi="Arial" w:cs="Arial"/>
                <w:color w:val="000000"/>
                <w:sz w:val="20"/>
                <w:szCs w:val="20"/>
              </w:rPr>
            </w:pPr>
            <w:r>
              <w:rPr>
                <w:rFonts w:ascii="Arial" w:eastAsia="Arial" w:hAnsi="Arial" w:cs="Arial"/>
                <w:color w:val="000000"/>
                <w:sz w:val="20"/>
                <w:szCs w:val="20"/>
              </w:rPr>
              <w:t xml:space="preserve">I always focused upon the conversational skills of my learners, so started with an activity of ‘Mystery Speakers’ during my online classes, where each child drew or pasted the picture of their favorite object. The activity was conducted every Friday where four children from the class got the chance to speak. Mystery was for the audiences (pupil) to guess the object by listening to the lines of the speaker. Cards were shown to all the children only after they guessed the correct object. At the end they got their </w:t>
            </w:r>
            <w:proofErr w:type="spellStart"/>
            <w:r>
              <w:rPr>
                <w:rFonts w:ascii="Arial" w:eastAsia="Arial" w:hAnsi="Arial" w:cs="Arial"/>
                <w:color w:val="000000"/>
                <w:sz w:val="20"/>
                <w:szCs w:val="20"/>
              </w:rPr>
              <w:t>Buncee</w:t>
            </w:r>
            <w:proofErr w:type="spellEnd"/>
            <w:r>
              <w:rPr>
                <w:rFonts w:ascii="Arial" w:eastAsia="Arial" w:hAnsi="Arial" w:cs="Arial"/>
                <w:color w:val="000000"/>
                <w:sz w:val="20"/>
                <w:szCs w:val="20"/>
              </w:rPr>
              <w:t xml:space="preserve"> Badge with their pictures which they were allowed to set as their profile picture as an award.</w:t>
            </w:r>
          </w:p>
        </w:tc>
      </w:tr>
      <w:tr w:rsidR="004425F5" w14:paraId="4BE27A2E" w14:textId="77777777">
        <w:trPr>
          <w:trHeight w:val="1152"/>
        </w:trPr>
        <w:tc>
          <w:tcPr>
            <w:tcW w:w="9651" w:type="dxa"/>
          </w:tcPr>
          <w:p w14:paraId="1D8FFC68"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lastRenderedPageBreak/>
              <w:t>In my teaching practice I use different tools to support my teaching techniques, for example: I use smart board, hand puppets, realia for storytelling to improve their audio-visual skills.</w:t>
            </w:r>
          </w:p>
          <w:p w14:paraId="37D2E5AB"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I ask them to narrate the stories using same tools. To enhance their language skills.</w:t>
            </w:r>
          </w:p>
          <w:p w14:paraId="30C19A54"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 xml:space="preserve">I appreciated my children to develop reading habits, so I encouraged my children to join the class 15 minutes prior. Early morning, I made a habit to request parents to spread books on their tables randomly where they were asked to read one book before we start our prayer. With regularity of this activity my children improved their reading skills, and they developed the habit of community reading as well. I created my own stories by using various apps like story jumper, </w:t>
            </w:r>
            <w:proofErr w:type="spellStart"/>
            <w:r>
              <w:rPr>
                <w:rFonts w:ascii="Cambria" w:eastAsia="Cambria" w:hAnsi="Cambria" w:cs="Cambria"/>
                <w:color w:val="000000"/>
                <w:sz w:val="20"/>
                <w:szCs w:val="20"/>
              </w:rPr>
              <w:t>platagon</w:t>
            </w:r>
            <w:proofErr w:type="spellEnd"/>
            <w:r>
              <w:rPr>
                <w:rFonts w:ascii="Cambria" w:eastAsia="Cambria" w:hAnsi="Cambria" w:cs="Cambria"/>
                <w:color w:val="000000"/>
                <w:sz w:val="20"/>
                <w:szCs w:val="20"/>
              </w:rPr>
              <w:t xml:space="preserve">, </w:t>
            </w:r>
            <w:proofErr w:type="spellStart"/>
            <w:r>
              <w:rPr>
                <w:rFonts w:ascii="Cambria" w:eastAsia="Cambria" w:hAnsi="Cambria" w:cs="Cambria"/>
                <w:color w:val="000000"/>
                <w:sz w:val="20"/>
                <w:szCs w:val="20"/>
              </w:rPr>
              <w:t>toontastic</w:t>
            </w:r>
            <w:proofErr w:type="spellEnd"/>
            <w:r>
              <w:rPr>
                <w:rFonts w:ascii="Cambria" w:eastAsia="Cambria" w:hAnsi="Cambria" w:cs="Cambria"/>
                <w:color w:val="000000"/>
                <w:sz w:val="20"/>
                <w:szCs w:val="20"/>
              </w:rPr>
              <w:t xml:space="preserve"> etc.</w:t>
            </w:r>
          </w:p>
          <w:p w14:paraId="0E4A4DC1" w14:textId="77777777" w:rsidR="004425F5" w:rsidRDefault="00EE6143">
            <w:pPr>
              <w:spacing w:line="256" w:lineRule="auto"/>
              <w:rPr>
                <w:rFonts w:ascii="Cambria" w:eastAsia="Cambria" w:hAnsi="Cambria" w:cs="Cambria"/>
                <w:color w:val="000000"/>
                <w:sz w:val="20"/>
                <w:szCs w:val="20"/>
              </w:rPr>
            </w:pPr>
            <w:r>
              <w:rPr>
                <w:rFonts w:ascii="Cambria" w:eastAsia="Cambria" w:hAnsi="Cambria" w:cs="Cambria"/>
                <w:color w:val="000000"/>
                <w:sz w:val="20"/>
                <w:szCs w:val="20"/>
                <w:highlight w:val="yellow"/>
              </w:rPr>
              <w:t>LINK</w:t>
            </w:r>
          </w:p>
          <w:p w14:paraId="5395924B" w14:textId="77777777" w:rsidR="004425F5" w:rsidRDefault="00EE6143">
            <w:pPr>
              <w:numPr>
                <w:ilvl w:val="0"/>
                <w:numId w:val="2"/>
              </w:numPr>
              <w:pBdr>
                <w:top w:val="nil"/>
                <w:left w:val="nil"/>
                <w:bottom w:val="nil"/>
                <w:right w:val="nil"/>
                <w:between w:val="nil"/>
              </w:pBdr>
              <w:spacing w:after="160" w:line="259" w:lineRule="auto"/>
              <w:rPr>
                <w:rFonts w:ascii="Cambria" w:eastAsia="Cambria" w:hAnsi="Cambria" w:cs="Cambria"/>
                <w:b/>
                <w:color w:val="000000"/>
                <w:sz w:val="20"/>
                <w:szCs w:val="20"/>
              </w:rPr>
            </w:pPr>
            <w:r>
              <w:rPr>
                <w:rFonts w:ascii="Cambria" w:eastAsia="Cambria" w:hAnsi="Cambria" w:cs="Cambria"/>
                <w:b/>
                <w:color w:val="000000"/>
                <w:sz w:val="20"/>
                <w:szCs w:val="20"/>
              </w:rPr>
              <w:t xml:space="preserve">NAME FUN: </w:t>
            </w:r>
          </w:p>
          <w:p w14:paraId="2C1A3564"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 xml:space="preserve"> Children were encouraged to write letters A-Z, after this they were encouraged to join them to create their name with it. Later these letters were used to create vocabulary words too.</w:t>
            </w:r>
          </w:p>
          <w:p w14:paraId="047F179F" w14:textId="77777777" w:rsidR="004425F5" w:rsidRDefault="004425F5">
            <w:pPr>
              <w:rPr>
                <w:rFonts w:ascii="Cambria" w:eastAsia="Cambria" w:hAnsi="Cambria" w:cs="Cambria"/>
                <w:color w:val="000000"/>
                <w:sz w:val="20"/>
                <w:szCs w:val="20"/>
              </w:rPr>
            </w:pPr>
          </w:p>
          <w:p w14:paraId="1AB9DD85" w14:textId="77777777" w:rsidR="004425F5" w:rsidRDefault="00EE6143">
            <w:pPr>
              <w:numPr>
                <w:ilvl w:val="0"/>
                <w:numId w:val="2"/>
              </w:numPr>
              <w:pBdr>
                <w:top w:val="nil"/>
                <w:left w:val="nil"/>
                <w:bottom w:val="nil"/>
                <w:right w:val="nil"/>
                <w:between w:val="nil"/>
              </w:pBdr>
              <w:spacing w:after="160" w:line="259" w:lineRule="auto"/>
              <w:rPr>
                <w:rFonts w:ascii="Cambria" w:eastAsia="Cambria" w:hAnsi="Cambria" w:cs="Cambria"/>
                <w:b/>
                <w:color w:val="000000"/>
                <w:sz w:val="20"/>
                <w:szCs w:val="20"/>
              </w:rPr>
            </w:pPr>
            <w:r>
              <w:rPr>
                <w:rFonts w:ascii="Cambria" w:eastAsia="Cambria" w:hAnsi="Cambria" w:cs="Cambria"/>
                <w:b/>
                <w:color w:val="000000"/>
                <w:sz w:val="20"/>
                <w:szCs w:val="20"/>
              </w:rPr>
              <w:t xml:space="preserve">STORY SUMS WITH ROLEPLAY: </w:t>
            </w:r>
          </w:p>
          <w:p w14:paraId="6773F7FA"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Story sums were introduced with a roleplay where children were encouraged to become pencil seller and distribute pencils according to the asked pencils. They counted them and distributed equally. Many other situations were also given to explain the concept.</w:t>
            </w:r>
          </w:p>
          <w:p w14:paraId="66FD28A8" w14:textId="77777777" w:rsidR="004425F5" w:rsidRDefault="004425F5">
            <w:pPr>
              <w:rPr>
                <w:rFonts w:ascii="Cambria" w:eastAsia="Cambria" w:hAnsi="Cambria" w:cs="Cambria"/>
                <w:color w:val="000000"/>
                <w:sz w:val="20"/>
                <w:szCs w:val="20"/>
              </w:rPr>
            </w:pPr>
          </w:p>
          <w:p w14:paraId="190D9205" w14:textId="77777777" w:rsidR="004425F5" w:rsidRDefault="00EE6143">
            <w:pPr>
              <w:numPr>
                <w:ilvl w:val="0"/>
                <w:numId w:val="2"/>
              </w:numPr>
              <w:pBdr>
                <w:top w:val="nil"/>
                <w:left w:val="nil"/>
                <w:bottom w:val="nil"/>
                <w:right w:val="nil"/>
                <w:between w:val="nil"/>
              </w:pBdr>
              <w:spacing w:after="160" w:line="259" w:lineRule="auto"/>
              <w:rPr>
                <w:rFonts w:ascii="Cambria" w:eastAsia="Cambria" w:hAnsi="Cambria" w:cs="Cambria"/>
                <w:b/>
                <w:color w:val="000000"/>
                <w:sz w:val="20"/>
                <w:szCs w:val="20"/>
              </w:rPr>
            </w:pPr>
            <w:r>
              <w:rPr>
                <w:rFonts w:ascii="Cambria" w:eastAsia="Cambria" w:hAnsi="Cambria" w:cs="Cambria"/>
                <w:b/>
                <w:color w:val="000000"/>
                <w:sz w:val="20"/>
                <w:szCs w:val="20"/>
              </w:rPr>
              <w:t xml:space="preserve">Physical Exercises: </w:t>
            </w:r>
          </w:p>
          <w:p w14:paraId="38A78D41" w14:textId="77777777" w:rsidR="004425F5" w:rsidRDefault="00EE6143">
            <w:pPr>
              <w:rPr>
                <w:rFonts w:ascii="Roboto" w:eastAsia="Roboto" w:hAnsi="Roboto" w:cs="Roboto"/>
                <w:color w:val="222222"/>
                <w:sz w:val="20"/>
                <w:szCs w:val="20"/>
                <w:highlight w:val="white"/>
              </w:rPr>
            </w:pPr>
            <w:r>
              <w:rPr>
                <w:rFonts w:ascii="Roboto" w:eastAsia="Roboto" w:hAnsi="Roboto" w:cs="Roboto"/>
                <w:color w:val="222222"/>
                <w:sz w:val="20"/>
                <w:szCs w:val="20"/>
                <w:highlight w:val="white"/>
              </w:rPr>
              <w:t>Regular play and physical activities are an essential part of growth and development in the toddlers. Being active in activities like dancing, running, cycling, jumping, climbing, or playing any game can go a long way in building their muscle strength and increasing their flexibility.</w:t>
            </w:r>
          </w:p>
          <w:p w14:paraId="0EE2BC60" w14:textId="77777777" w:rsidR="004425F5" w:rsidRDefault="00EE6143">
            <w:pPr>
              <w:rPr>
                <w:sz w:val="20"/>
                <w:szCs w:val="20"/>
              </w:rPr>
            </w:pPr>
            <w:r>
              <w:rPr>
                <w:rFonts w:ascii="Roboto" w:eastAsia="Roboto" w:hAnsi="Roboto" w:cs="Roboto"/>
                <w:color w:val="222222"/>
                <w:sz w:val="20"/>
                <w:szCs w:val="20"/>
                <w:highlight w:val="white"/>
              </w:rPr>
              <w:t xml:space="preserve">So, activities were planned to incorporate sports with academics. Hopscotch with numbers, Treasure hunt with letters, running jumping hopping while recapitulating oral counting were incorporated in teaching plans. We also celebrated a </w:t>
            </w:r>
            <w:r>
              <w:rPr>
                <w:rFonts w:ascii="Roboto" w:eastAsia="Roboto" w:hAnsi="Roboto" w:cs="Roboto"/>
                <w:color w:val="222222"/>
                <w:sz w:val="20"/>
                <w:szCs w:val="20"/>
                <w:highlight w:val="yellow"/>
              </w:rPr>
              <w:t>FIT INDIA WEEK</w:t>
            </w:r>
            <w:r>
              <w:rPr>
                <w:rFonts w:ascii="Roboto" w:eastAsia="Roboto" w:hAnsi="Roboto" w:cs="Roboto"/>
                <w:color w:val="222222"/>
                <w:sz w:val="20"/>
                <w:szCs w:val="20"/>
                <w:highlight w:val="white"/>
              </w:rPr>
              <w:t>, in our classes which was proved to be a big hit.</w:t>
            </w:r>
          </w:p>
          <w:p w14:paraId="2B616679" w14:textId="77777777" w:rsidR="004425F5" w:rsidRDefault="004425F5">
            <w:pPr>
              <w:rPr>
                <w:rFonts w:ascii="Cambria" w:eastAsia="Cambria" w:hAnsi="Cambria" w:cs="Cambria"/>
                <w:color w:val="000000"/>
                <w:sz w:val="20"/>
                <w:szCs w:val="20"/>
              </w:rPr>
            </w:pPr>
          </w:p>
          <w:p w14:paraId="52A50141"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List is endless as each festival and activity planned had experiential learning, Art Integration, Sports Integration etc.</w:t>
            </w:r>
          </w:p>
          <w:p w14:paraId="1F2DF787" w14:textId="77777777" w:rsidR="004425F5" w:rsidRDefault="004425F5">
            <w:pPr>
              <w:rPr>
                <w:rFonts w:ascii="Cambria" w:eastAsia="Cambria" w:hAnsi="Cambria" w:cs="Cambria"/>
                <w:color w:val="000000"/>
                <w:sz w:val="20"/>
                <w:szCs w:val="20"/>
              </w:rPr>
            </w:pPr>
          </w:p>
          <w:p w14:paraId="417DB283" w14:textId="25C60581" w:rsidR="004425F5" w:rsidRDefault="00EE6143">
            <w:pPr>
              <w:rPr>
                <w:rFonts w:ascii="Cambria" w:eastAsia="Cambria" w:hAnsi="Cambria" w:cs="Cambria"/>
                <w:color w:val="000000"/>
                <w:sz w:val="20"/>
                <w:szCs w:val="20"/>
              </w:rPr>
            </w:pPr>
            <w:r>
              <w:rPr>
                <w:rFonts w:ascii="Cambria" w:eastAsia="Cambria" w:hAnsi="Cambria" w:cs="Cambria"/>
                <w:sz w:val="20"/>
                <w:szCs w:val="20"/>
              </w:rPr>
              <w:lastRenderedPageBreak/>
              <w:t>There is a better understanding of teacher and a student by providing them with benefits of different teaching aids, no matter</w:t>
            </w:r>
            <w:r w:rsidR="00B851F3">
              <w:rPr>
                <w:rFonts w:ascii="Cambria" w:eastAsia="Cambria" w:hAnsi="Cambria" w:cs="Cambria"/>
                <w:sz w:val="20"/>
                <w:szCs w:val="20"/>
              </w:rPr>
              <w:t xml:space="preserve"> whether</w:t>
            </w:r>
            <w:r>
              <w:rPr>
                <w:rFonts w:ascii="Cambria" w:eastAsia="Cambria" w:hAnsi="Cambria" w:cs="Cambria"/>
                <w:sz w:val="20"/>
                <w:szCs w:val="20"/>
              </w:rPr>
              <w:t xml:space="preserve"> it is</w:t>
            </w:r>
            <w:r w:rsidR="00B851F3">
              <w:rPr>
                <w:rFonts w:ascii="Cambria" w:eastAsia="Cambria" w:hAnsi="Cambria" w:cs="Cambria"/>
                <w:sz w:val="20"/>
                <w:szCs w:val="20"/>
              </w:rPr>
              <w:t xml:space="preserve"> a</w:t>
            </w:r>
            <w:r>
              <w:rPr>
                <w:rFonts w:ascii="Cambria" w:eastAsia="Cambria" w:hAnsi="Cambria" w:cs="Cambria"/>
                <w:sz w:val="20"/>
                <w:szCs w:val="20"/>
              </w:rPr>
              <w:t xml:space="preserve"> virtual platform or</w:t>
            </w:r>
            <w:r w:rsidR="00B851F3">
              <w:rPr>
                <w:rFonts w:ascii="Cambria" w:eastAsia="Cambria" w:hAnsi="Cambria" w:cs="Cambria"/>
                <w:sz w:val="20"/>
                <w:szCs w:val="20"/>
              </w:rPr>
              <w:t xml:space="preserve"> a</w:t>
            </w:r>
            <w:r>
              <w:rPr>
                <w:rFonts w:ascii="Cambria" w:eastAsia="Cambria" w:hAnsi="Cambria" w:cs="Cambria"/>
                <w:sz w:val="20"/>
                <w:szCs w:val="20"/>
              </w:rPr>
              <w:t xml:space="preserve"> physical setup. To develop their listening and speaking skills I always utilized different audio-visual aids for example: </w:t>
            </w:r>
            <w:proofErr w:type="spellStart"/>
            <w:r>
              <w:rPr>
                <w:rFonts w:ascii="Cambria" w:eastAsia="Cambria" w:hAnsi="Cambria" w:cs="Cambria"/>
                <w:sz w:val="20"/>
                <w:szCs w:val="20"/>
              </w:rPr>
              <w:t>Storyjumper</w:t>
            </w:r>
            <w:proofErr w:type="spellEnd"/>
            <w:r>
              <w:rPr>
                <w:rFonts w:ascii="Cambria" w:eastAsia="Cambria" w:hAnsi="Cambria" w:cs="Cambria"/>
                <w:sz w:val="20"/>
                <w:szCs w:val="20"/>
              </w:rPr>
              <w:t>, puppets, toys, props etc. The purpose of education at this level is not only giving education. It is to give them deep learning which could be memorized and be helpful to achieve significant perceptual growth</w:t>
            </w:r>
            <w:r>
              <w:rPr>
                <w:rFonts w:ascii="Cambria" w:eastAsia="Cambria" w:hAnsi="Cambria" w:cs="Cambria"/>
                <w:b/>
                <w:sz w:val="20"/>
                <w:szCs w:val="20"/>
              </w:rPr>
              <w:t>.</w:t>
            </w:r>
          </w:p>
          <w:p w14:paraId="0E361579" w14:textId="77777777" w:rsidR="004425F5" w:rsidRDefault="004425F5">
            <w:pPr>
              <w:spacing w:line="256" w:lineRule="auto"/>
              <w:rPr>
                <w:rFonts w:ascii="Cambria" w:eastAsia="Cambria" w:hAnsi="Cambria" w:cs="Cambria"/>
                <w:color w:val="000000"/>
                <w:sz w:val="20"/>
                <w:szCs w:val="20"/>
              </w:rPr>
            </w:pPr>
          </w:p>
        </w:tc>
      </w:tr>
      <w:tr w:rsidR="004425F5" w14:paraId="1AE350D0" w14:textId="77777777">
        <w:trPr>
          <w:trHeight w:val="864"/>
        </w:trPr>
        <w:tc>
          <w:tcPr>
            <w:tcW w:w="9651" w:type="dxa"/>
          </w:tcPr>
          <w:p w14:paraId="4A760B88" w14:textId="69D91285"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lastRenderedPageBreak/>
              <w:t xml:space="preserve">I always worked for the upliftment of my learners as </w:t>
            </w:r>
            <w:r w:rsidR="00B851F3">
              <w:rPr>
                <w:rFonts w:ascii="Cambria" w:eastAsia="Cambria" w:hAnsi="Cambria" w:cs="Cambria"/>
                <w:color w:val="000000"/>
                <w:sz w:val="20"/>
                <w:szCs w:val="20"/>
              </w:rPr>
              <w:t xml:space="preserve">I believe that </w:t>
            </w:r>
            <w:r>
              <w:rPr>
                <w:rFonts w:ascii="Cambria" w:eastAsia="Cambria" w:hAnsi="Cambria" w:cs="Cambria"/>
                <w:color w:val="000000"/>
                <w:sz w:val="20"/>
                <w:szCs w:val="20"/>
              </w:rPr>
              <w:t xml:space="preserve">growth of </w:t>
            </w:r>
            <w:r w:rsidR="00B851F3">
              <w:rPr>
                <w:rFonts w:ascii="Cambria" w:eastAsia="Cambria" w:hAnsi="Cambria" w:cs="Cambria"/>
                <w:color w:val="000000"/>
                <w:sz w:val="20"/>
                <w:szCs w:val="20"/>
              </w:rPr>
              <w:t>these little</w:t>
            </w:r>
            <w:r>
              <w:rPr>
                <w:rFonts w:ascii="Cambria" w:eastAsia="Cambria" w:hAnsi="Cambria" w:cs="Cambria"/>
                <w:color w:val="000000"/>
                <w:sz w:val="20"/>
                <w:szCs w:val="20"/>
              </w:rPr>
              <w:t xml:space="preserve"> learners is the growth of </w:t>
            </w:r>
            <w:r w:rsidR="00B851F3">
              <w:rPr>
                <w:rFonts w:ascii="Cambria" w:eastAsia="Cambria" w:hAnsi="Cambria" w:cs="Cambria"/>
                <w:color w:val="000000"/>
                <w:sz w:val="20"/>
                <w:szCs w:val="20"/>
              </w:rPr>
              <w:t>our</w:t>
            </w:r>
            <w:r>
              <w:rPr>
                <w:rFonts w:ascii="Cambria" w:eastAsia="Cambria" w:hAnsi="Cambria" w:cs="Cambria"/>
                <w:color w:val="000000"/>
                <w:sz w:val="20"/>
                <w:szCs w:val="20"/>
              </w:rPr>
              <w:t xml:space="preserve"> department, school and society as well. I always motivated </w:t>
            </w:r>
            <w:r w:rsidR="00B851F3">
              <w:rPr>
                <w:rFonts w:ascii="Cambria" w:eastAsia="Cambria" w:hAnsi="Cambria" w:cs="Cambria"/>
                <w:color w:val="000000"/>
                <w:sz w:val="20"/>
                <w:szCs w:val="20"/>
              </w:rPr>
              <w:t>these</w:t>
            </w:r>
            <w:r>
              <w:rPr>
                <w:rFonts w:ascii="Cambria" w:eastAsia="Cambria" w:hAnsi="Cambria" w:cs="Cambria"/>
                <w:color w:val="000000"/>
                <w:sz w:val="20"/>
                <w:szCs w:val="20"/>
              </w:rPr>
              <w:t xml:space="preserve"> learners. I</w:t>
            </w:r>
            <w:r w:rsidR="00294D93">
              <w:rPr>
                <w:rFonts w:ascii="Cambria" w:eastAsia="Cambria" w:hAnsi="Cambria" w:cs="Cambria"/>
                <w:color w:val="000000"/>
                <w:sz w:val="20"/>
                <w:szCs w:val="20"/>
              </w:rPr>
              <w:t xml:space="preserve"> have observed </w:t>
            </w:r>
            <w:r>
              <w:rPr>
                <w:rFonts w:ascii="Cambria" w:eastAsia="Cambria" w:hAnsi="Cambria" w:cs="Cambria"/>
                <w:color w:val="000000"/>
                <w:sz w:val="20"/>
                <w:szCs w:val="20"/>
              </w:rPr>
              <w:t xml:space="preserve">that with my love they work harder to </w:t>
            </w:r>
            <w:r w:rsidR="00294D93">
              <w:rPr>
                <w:rFonts w:ascii="Cambria" w:eastAsia="Cambria" w:hAnsi="Cambria" w:cs="Cambria"/>
                <w:color w:val="000000"/>
                <w:sz w:val="20"/>
                <w:szCs w:val="20"/>
              </w:rPr>
              <w:t>achieve success</w:t>
            </w:r>
            <w:r>
              <w:rPr>
                <w:rFonts w:ascii="Cambria" w:eastAsia="Cambria" w:hAnsi="Cambria" w:cs="Cambria"/>
                <w:color w:val="000000"/>
                <w:sz w:val="20"/>
                <w:szCs w:val="20"/>
              </w:rPr>
              <w:t xml:space="preserve">. </w:t>
            </w:r>
            <w:r w:rsidR="00294D93">
              <w:rPr>
                <w:rFonts w:ascii="Cambria" w:eastAsia="Cambria" w:hAnsi="Cambria" w:cs="Cambria"/>
                <w:color w:val="000000"/>
                <w:sz w:val="20"/>
                <w:szCs w:val="20"/>
              </w:rPr>
              <w:t xml:space="preserve">Thereby, </w:t>
            </w:r>
            <w:r>
              <w:rPr>
                <w:rFonts w:ascii="Cambria" w:eastAsia="Cambria" w:hAnsi="Cambria" w:cs="Cambria"/>
                <w:color w:val="000000"/>
                <w:sz w:val="20"/>
                <w:szCs w:val="20"/>
              </w:rPr>
              <w:t xml:space="preserve">find a multitude of ways to have bigger impact on others. I </w:t>
            </w:r>
            <w:r w:rsidR="00294D93">
              <w:rPr>
                <w:rFonts w:ascii="Cambria" w:eastAsia="Cambria" w:hAnsi="Cambria" w:cs="Cambria"/>
                <w:color w:val="000000"/>
                <w:sz w:val="20"/>
                <w:szCs w:val="20"/>
              </w:rPr>
              <w:t xml:space="preserve">love to </w:t>
            </w:r>
            <w:r>
              <w:rPr>
                <w:rFonts w:ascii="Cambria" w:eastAsia="Cambria" w:hAnsi="Cambria" w:cs="Cambria"/>
                <w:color w:val="000000"/>
                <w:sz w:val="20"/>
                <w:szCs w:val="20"/>
              </w:rPr>
              <w:t>engage my learners with constructive methods, which help them, grow</w:t>
            </w:r>
            <w:r w:rsidR="00294D93">
              <w:rPr>
                <w:rFonts w:ascii="Cambria" w:eastAsia="Cambria" w:hAnsi="Cambria" w:cs="Cambria"/>
                <w:color w:val="000000"/>
                <w:sz w:val="20"/>
                <w:szCs w:val="20"/>
              </w:rPr>
              <w:t xml:space="preserve"> and glow</w:t>
            </w:r>
            <w:r>
              <w:rPr>
                <w:rFonts w:ascii="Cambria" w:eastAsia="Cambria" w:hAnsi="Cambria" w:cs="Cambria"/>
                <w:color w:val="000000"/>
                <w:sz w:val="20"/>
                <w:szCs w:val="20"/>
              </w:rPr>
              <w:t xml:space="preserve">. I always keep a point to work on introvert children and help them to come out of their cocoon. </w:t>
            </w:r>
          </w:p>
          <w:p w14:paraId="2DA52B90" w14:textId="77777777" w:rsidR="004425F5" w:rsidRDefault="004425F5">
            <w:pPr>
              <w:rPr>
                <w:rFonts w:ascii="Cambria" w:eastAsia="Cambria" w:hAnsi="Cambria" w:cs="Cambria"/>
                <w:color w:val="000000"/>
                <w:sz w:val="20"/>
                <w:szCs w:val="20"/>
              </w:rPr>
            </w:pPr>
          </w:p>
          <w:p w14:paraId="3484EDE8" w14:textId="77777777" w:rsidR="004425F5" w:rsidRDefault="00EE6143">
            <w:pPr>
              <w:rPr>
                <w:rFonts w:ascii="Cambria" w:eastAsia="Cambria" w:hAnsi="Cambria" w:cs="Cambria"/>
                <w:b/>
                <w:color w:val="000000"/>
                <w:sz w:val="20"/>
                <w:szCs w:val="20"/>
              </w:rPr>
            </w:pPr>
            <w:r>
              <w:rPr>
                <w:rFonts w:ascii="Cambria" w:eastAsia="Cambria" w:hAnsi="Cambria" w:cs="Cambria"/>
                <w:b/>
                <w:color w:val="000000"/>
                <w:sz w:val="20"/>
                <w:szCs w:val="20"/>
                <w:highlight w:val="cyan"/>
              </w:rPr>
              <w:t>THE QUIETEST CHILD OF MY CLASS IS NOW WITNESSED TO BE THE OUTSPOKEN CHILD WHO HAS OUTSHINED ON TWITTER AND OTHER SOCIAL MEDIA TOO. DURING LOCKDOWN SHE WAS FEATURED ON CNN NEWS CHANNEL WITH HER SONG PERFORMANCE.</w:t>
            </w:r>
          </w:p>
          <w:p w14:paraId="6AA7B8C4" w14:textId="77777777" w:rsidR="004425F5" w:rsidRDefault="004425F5">
            <w:pPr>
              <w:rPr>
                <w:sz w:val="20"/>
                <w:szCs w:val="20"/>
              </w:rPr>
            </w:pPr>
          </w:p>
          <w:p w14:paraId="3F682F17" w14:textId="77777777" w:rsidR="004425F5" w:rsidRDefault="004425F5">
            <w:pPr>
              <w:spacing w:line="256" w:lineRule="auto"/>
              <w:rPr>
                <w:sz w:val="20"/>
                <w:szCs w:val="20"/>
              </w:rPr>
            </w:pPr>
          </w:p>
        </w:tc>
      </w:tr>
      <w:tr w:rsidR="004425F5" w14:paraId="0835B946" w14:textId="77777777">
        <w:trPr>
          <w:trHeight w:val="1152"/>
        </w:trPr>
        <w:tc>
          <w:tcPr>
            <w:tcW w:w="9651" w:type="dxa"/>
          </w:tcPr>
          <w:p w14:paraId="1D9FEBAB" w14:textId="77777777" w:rsidR="004425F5" w:rsidRDefault="00EE6143">
            <w:pPr>
              <w:rPr>
                <w:rFonts w:ascii="Work Sans" w:eastAsia="Work Sans" w:hAnsi="Work Sans" w:cs="Work Sans"/>
                <w:color w:val="1A1E26"/>
                <w:sz w:val="20"/>
                <w:szCs w:val="20"/>
                <w:highlight w:val="white"/>
              </w:rPr>
            </w:pPr>
            <w:r>
              <w:rPr>
                <w:rFonts w:ascii="Work Sans" w:eastAsia="Work Sans" w:hAnsi="Work Sans" w:cs="Work Sans"/>
                <w:color w:val="1A1E26"/>
                <w:sz w:val="20"/>
                <w:szCs w:val="20"/>
                <w:highlight w:val="white"/>
              </w:rPr>
              <w:t>Discipline in Virtual Class:</w:t>
            </w:r>
          </w:p>
          <w:p w14:paraId="1B20CA20" w14:textId="77777777" w:rsidR="004425F5" w:rsidRDefault="004425F5">
            <w:pPr>
              <w:rPr>
                <w:rFonts w:ascii="Work Sans" w:eastAsia="Work Sans" w:hAnsi="Work Sans" w:cs="Work Sans"/>
                <w:color w:val="1A1E26"/>
                <w:sz w:val="20"/>
                <w:szCs w:val="20"/>
                <w:highlight w:val="white"/>
              </w:rPr>
            </w:pPr>
          </w:p>
          <w:p w14:paraId="53F700A5" w14:textId="22C2F368" w:rsidR="004425F5" w:rsidRDefault="00EE6143">
            <w:pPr>
              <w:rPr>
                <w:sz w:val="20"/>
                <w:szCs w:val="20"/>
              </w:rPr>
            </w:pPr>
            <w:r>
              <w:rPr>
                <w:rFonts w:ascii="Work Sans" w:eastAsia="Work Sans" w:hAnsi="Work Sans" w:cs="Work Sans"/>
                <w:color w:val="1A1E26"/>
                <w:sz w:val="20"/>
                <w:szCs w:val="20"/>
                <w:highlight w:val="white"/>
              </w:rPr>
              <w:t>I made a habit of demonstrating my classroom as positive classroom by</w:t>
            </w:r>
            <w:r>
              <w:rPr>
                <w:rFonts w:ascii="Work Sans" w:eastAsia="Work Sans" w:hAnsi="Work Sans" w:cs="Work Sans"/>
                <w:b/>
                <w:color w:val="1A1E26"/>
                <w:sz w:val="20"/>
                <w:szCs w:val="20"/>
                <w:highlight w:val="white"/>
              </w:rPr>
              <w:t xml:space="preserve"> </w:t>
            </w:r>
            <w:r>
              <w:rPr>
                <w:rFonts w:ascii="Work Sans" w:eastAsia="Work Sans" w:hAnsi="Work Sans" w:cs="Work Sans"/>
                <w:color w:val="1A1E26"/>
                <w:sz w:val="20"/>
                <w:szCs w:val="20"/>
                <w:highlight w:val="white"/>
              </w:rPr>
              <w:t>effectively teach</w:t>
            </w:r>
            <w:r w:rsidR="00B851F3">
              <w:rPr>
                <w:rFonts w:ascii="Work Sans" w:eastAsia="Work Sans" w:hAnsi="Work Sans" w:cs="Work Sans"/>
                <w:color w:val="1A1E26"/>
                <w:sz w:val="20"/>
                <w:szCs w:val="20"/>
                <w:highlight w:val="white"/>
              </w:rPr>
              <w:t>ing</w:t>
            </w:r>
            <w:r>
              <w:rPr>
                <w:rFonts w:ascii="Work Sans" w:eastAsia="Work Sans" w:hAnsi="Work Sans" w:cs="Work Sans"/>
                <w:color w:val="1A1E26"/>
                <w:sz w:val="20"/>
                <w:szCs w:val="20"/>
                <w:highlight w:val="white"/>
              </w:rPr>
              <w:t xml:space="preserve"> students how to</w:t>
            </w:r>
            <w:r>
              <w:rPr>
                <w:rFonts w:ascii="Work Sans" w:eastAsia="Work Sans" w:hAnsi="Work Sans" w:cs="Work Sans"/>
                <w:b/>
                <w:color w:val="1A1E26"/>
                <w:sz w:val="20"/>
                <w:szCs w:val="20"/>
                <w:highlight w:val="white"/>
              </w:rPr>
              <w:t xml:space="preserve"> </w:t>
            </w:r>
            <w:r>
              <w:rPr>
                <w:rFonts w:ascii="Work Sans" w:eastAsia="Work Sans" w:hAnsi="Work Sans" w:cs="Work Sans"/>
                <w:color w:val="1A1E26"/>
                <w:sz w:val="20"/>
                <w:szCs w:val="20"/>
                <w:highlight w:val="white"/>
              </w:rPr>
              <w:t>act</w:t>
            </w:r>
            <w:r>
              <w:rPr>
                <w:rFonts w:ascii="Work Sans" w:eastAsia="Work Sans" w:hAnsi="Work Sans" w:cs="Work Sans"/>
                <w:b/>
                <w:color w:val="1A1E26"/>
                <w:sz w:val="20"/>
                <w:szCs w:val="20"/>
                <w:highlight w:val="white"/>
              </w:rPr>
              <w:t> </w:t>
            </w:r>
            <w:r>
              <w:rPr>
                <w:rFonts w:ascii="Work Sans" w:eastAsia="Work Sans" w:hAnsi="Work Sans" w:cs="Work Sans"/>
                <w:color w:val="1A1E26"/>
                <w:sz w:val="20"/>
                <w:szCs w:val="20"/>
                <w:highlight w:val="white"/>
              </w:rPr>
              <w:t>in different situations. A straightforward way to model certain behaviors is holding a mock conversation within the class by inviting other teacher or student in front of the class. Talking about a test or other relatable topic, so I always made myself sure to u</w:t>
            </w:r>
            <w:r>
              <w:rPr>
                <w:rFonts w:ascii="Work Sans" w:eastAsia="Work Sans" w:hAnsi="Work Sans" w:cs="Work Sans"/>
                <w:color w:val="1A1E26"/>
                <w:sz w:val="20"/>
                <w:szCs w:val="20"/>
              </w:rPr>
              <w:t>se polite language</w:t>
            </w:r>
            <w:r>
              <w:rPr>
                <w:sz w:val="20"/>
                <w:szCs w:val="20"/>
              </w:rPr>
              <w:t>, I always m</w:t>
            </w:r>
            <w:r>
              <w:rPr>
                <w:rFonts w:ascii="Work Sans" w:eastAsia="Work Sans" w:hAnsi="Work Sans" w:cs="Work Sans"/>
                <w:color w:val="1A1E26"/>
                <w:sz w:val="20"/>
                <w:szCs w:val="20"/>
              </w:rPr>
              <w:t>aintain eye contact with my learners and taught them the same technique to use while they interact with someone.</w:t>
            </w:r>
            <w:r>
              <w:rPr>
                <w:sz w:val="20"/>
                <w:szCs w:val="20"/>
              </w:rPr>
              <w:t xml:space="preserve"> I have a policy in my classroom where each child is guided to use placards of ‘May I’ written on it before starting their conversation. This helped me to maintain discipline during the class. I also taught them etiquettes for the same. </w:t>
            </w:r>
          </w:p>
          <w:p w14:paraId="45E09DAC" w14:textId="77777777" w:rsidR="004425F5" w:rsidRDefault="004425F5">
            <w:pPr>
              <w:rPr>
                <w:sz w:val="20"/>
                <w:szCs w:val="20"/>
              </w:rPr>
            </w:pPr>
          </w:p>
          <w:p w14:paraId="550DA042" w14:textId="45161AF5" w:rsidR="004425F5" w:rsidRDefault="00EE6143">
            <w:pPr>
              <w:rPr>
                <w:sz w:val="20"/>
                <w:szCs w:val="20"/>
              </w:rPr>
            </w:pPr>
            <w:r>
              <w:rPr>
                <w:sz w:val="20"/>
                <w:szCs w:val="20"/>
              </w:rPr>
              <w:t xml:space="preserve">They get incentives like stars and smileys in the chat box when they follow all rules in the class. </w:t>
            </w:r>
            <w:r w:rsidR="00294D93">
              <w:rPr>
                <w:sz w:val="20"/>
                <w:szCs w:val="20"/>
              </w:rPr>
              <w:t xml:space="preserve">This helps in encouraging </w:t>
            </w:r>
            <w:r>
              <w:rPr>
                <w:sz w:val="20"/>
                <w:szCs w:val="20"/>
              </w:rPr>
              <w:t>child</w:t>
            </w:r>
            <w:r w:rsidR="00294D93">
              <w:rPr>
                <w:sz w:val="20"/>
                <w:szCs w:val="20"/>
              </w:rPr>
              <w:t xml:space="preserve">ren </w:t>
            </w:r>
            <w:proofErr w:type="gramStart"/>
            <w:r w:rsidR="00294D93">
              <w:rPr>
                <w:sz w:val="20"/>
                <w:szCs w:val="20"/>
              </w:rPr>
              <w:t xml:space="preserve">to </w:t>
            </w:r>
            <w:r>
              <w:rPr>
                <w:sz w:val="20"/>
                <w:szCs w:val="20"/>
              </w:rPr>
              <w:t xml:space="preserve"> maintain</w:t>
            </w:r>
            <w:proofErr w:type="gramEnd"/>
            <w:r>
              <w:rPr>
                <w:sz w:val="20"/>
                <w:szCs w:val="20"/>
              </w:rPr>
              <w:t xml:space="preserve"> proper </w:t>
            </w:r>
            <w:r w:rsidR="00294D93">
              <w:rPr>
                <w:sz w:val="20"/>
                <w:szCs w:val="20"/>
              </w:rPr>
              <w:t>discipline</w:t>
            </w:r>
            <w:r>
              <w:rPr>
                <w:sz w:val="20"/>
                <w:szCs w:val="20"/>
              </w:rPr>
              <w:t xml:space="preserve"> and participat</w:t>
            </w:r>
            <w:r w:rsidR="00294D93">
              <w:rPr>
                <w:sz w:val="20"/>
                <w:szCs w:val="20"/>
              </w:rPr>
              <w:t>e</w:t>
            </w:r>
            <w:r>
              <w:rPr>
                <w:sz w:val="20"/>
                <w:szCs w:val="20"/>
              </w:rPr>
              <w:t xml:space="preserve"> in all the virtual activities.</w:t>
            </w:r>
          </w:p>
          <w:p w14:paraId="06C9D67A" w14:textId="77777777" w:rsidR="004425F5" w:rsidRDefault="004425F5">
            <w:pPr>
              <w:rPr>
                <w:rFonts w:ascii="Cambria" w:eastAsia="Cambria" w:hAnsi="Cambria" w:cs="Cambria"/>
                <w:color w:val="000000"/>
                <w:sz w:val="20"/>
                <w:szCs w:val="20"/>
              </w:rPr>
            </w:pPr>
          </w:p>
        </w:tc>
      </w:tr>
      <w:tr w:rsidR="004425F5" w14:paraId="1F40BBAD" w14:textId="77777777">
        <w:trPr>
          <w:trHeight w:val="2915"/>
        </w:trPr>
        <w:tc>
          <w:tcPr>
            <w:tcW w:w="9651" w:type="dxa"/>
          </w:tcPr>
          <w:p w14:paraId="101179B1" w14:textId="77777777" w:rsidR="004425F5" w:rsidRDefault="00EE6143">
            <w:pPr>
              <w:rPr>
                <w:rFonts w:ascii="Cambria" w:eastAsia="Cambria" w:hAnsi="Cambria" w:cs="Cambria"/>
                <w:color w:val="000000"/>
                <w:sz w:val="20"/>
                <w:szCs w:val="20"/>
              </w:rPr>
            </w:pPr>
            <w:r w:rsidRPr="00294D93">
              <w:rPr>
                <w:rFonts w:ascii="Cambria" w:eastAsia="Cambria" w:hAnsi="Cambria" w:cs="Cambria"/>
                <w:b/>
                <w:bCs/>
                <w:color w:val="000000"/>
                <w:sz w:val="20"/>
                <w:szCs w:val="20"/>
              </w:rPr>
              <w:t>Sharing is Caring</w:t>
            </w:r>
            <w:r>
              <w:rPr>
                <w:rFonts w:ascii="Cambria" w:eastAsia="Cambria" w:hAnsi="Cambria" w:cs="Cambria"/>
                <w:color w:val="000000"/>
                <w:sz w:val="20"/>
                <w:szCs w:val="20"/>
              </w:rPr>
              <w:t>:</w:t>
            </w:r>
          </w:p>
          <w:p w14:paraId="097624D1"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It is always a great experience to share our teaching practices. We learn by sharing and improve the educational experience of students as well. To bring innovation in my teaching practice I shared my experiences globally through social media, where I got excellent feedback and motivation to do much better.</w:t>
            </w:r>
          </w:p>
          <w:p w14:paraId="146F0B2B"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I also conducted workshops to enlighten my peers to know about Apps I used to conduct various activities during my virtual sessions.</w:t>
            </w:r>
          </w:p>
          <w:p w14:paraId="030C2EAA" w14:textId="77777777" w:rsidR="004425F5" w:rsidRDefault="004425F5">
            <w:pPr>
              <w:rPr>
                <w:rFonts w:ascii="Cambria" w:eastAsia="Cambria" w:hAnsi="Cambria" w:cs="Cambria"/>
                <w:color w:val="000000"/>
                <w:sz w:val="20"/>
                <w:szCs w:val="20"/>
              </w:rPr>
            </w:pPr>
          </w:p>
          <w:p w14:paraId="0566F286" w14:textId="77777777" w:rsidR="004425F5" w:rsidRDefault="004425F5">
            <w:pPr>
              <w:rPr>
                <w:rFonts w:ascii="Cambria" w:eastAsia="Cambria" w:hAnsi="Cambria" w:cs="Cambria"/>
                <w:color w:val="000000"/>
                <w:sz w:val="20"/>
                <w:szCs w:val="20"/>
              </w:rPr>
            </w:pPr>
          </w:p>
          <w:p w14:paraId="5972AC16" w14:textId="77777777" w:rsidR="004425F5" w:rsidRDefault="00EE6143">
            <w:pPr>
              <w:rPr>
                <w:rFonts w:ascii="Cambria" w:eastAsia="Cambria" w:hAnsi="Cambria" w:cs="Cambria"/>
                <w:color w:val="000000"/>
                <w:sz w:val="20"/>
                <w:szCs w:val="20"/>
              </w:rPr>
            </w:pPr>
            <w:r>
              <w:rPr>
                <w:noProof/>
              </w:rPr>
              <w:drawing>
                <wp:inline distT="0" distB="0" distL="0" distR="0" wp14:anchorId="3D92404C" wp14:editId="2EB97EA6">
                  <wp:extent cx="1780904" cy="1379902"/>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1780904" cy="1379902"/>
                          </a:xfrm>
                          <a:prstGeom prst="rect">
                            <a:avLst/>
                          </a:prstGeom>
                          <a:ln/>
                        </pic:spPr>
                      </pic:pic>
                    </a:graphicData>
                  </a:graphic>
                </wp:inline>
              </w:drawing>
            </w:r>
            <w:r>
              <w:rPr>
                <w:noProof/>
              </w:rPr>
              <w:drawing>
                <wp:inline distT="0" distB="0" distL="0" distR="0" wp14:anchorId="1D3C7462" wp14:editId="3349916B">
                  <wp:extent cx="3133076" cy="1287308"/>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3133076" cy="1287308"/>
                          </a:xfrm>
                          <a:prstGeom prst="rect">
                            <a:avLst/>
                          </a:prstGeom>
                          <a:ln/>
                        </pic:spPr>
                      </pic:pic>
                    </a:graphicData>
                  </a:graphic>
                </wp:inline>
              </w:drawing>
            </w:r>
          </w:p>
        </w:tc>
      </w:tr>
      <w:tr w:rsidR="004425F5" w14:paraId="20B6EA3A" w14:textId="77777777">
        <w:trPr>
          <w:trHeight w:val="1152"/>
        </w:trPr>
        <w:tc>
          <w:tcPr>
            <w:tcW w:w="9651" w:type="dxa"/>
          </w:tcPr>
          <w:p w14:paraId="116C916D"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 xml:space="preserve"> </w:t>
            </w:r>
            <w:r w:rsidRPr="00294D93">
              <w:rPr>
                <w:rFonts w:ascii="Cambria" w:eastAsia="Cambria" w:hAnsi="Cambria" w:cs="Cambria"/>
                <w:b/>
                <w:bCs/>
                <w:color w:val="000000"/>
                <w:sz w:val="20"/>
                <w:szCs w:val="20"/>
              </w:rPr>
              <w:t>Health and Hygiene</w:t>
            </w:r>
            <w:r>
              <w:rPr>
                <w:rFonts w:ascii="Cambria" w:eastAsia="Cambria" w:hAnsi="Cambria" w:cs="Cambria"/>
                <w:color w:val="000000"/>
                <w:sz w:val="20"/>
                <w:szCs w:val="20"/>
              </w:rPr>
              <w:t>:</w:t>
            </w:r>
          </w:p>
          <w:p w14:paraId="0D13B135"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 xml:space="preserve">To create the awareness about health and hygiene I requested all the family members of each student to attend one of the sessions based on the mentioned topic. </w:t>
            </w:r>
          </w:p>
          <w:p w14:paraId="4781F0FB" w14:textId="77777777" w:rsidR="004425F5" w:rsidRDefault="00EE6143">
            <w:pPr>
              <w:rPr>
                <w:rFonts w:ascii="Cambria" w:eastAsia="Cambria" w:hAnsi="Cambria" w:cs="Cambria"/>
                <w:color w:val="000000"/>
                <w:sz w:val="20"/>
                <w:szCs w:val="20"/>
              </w:rPr>
            </w:pPr>
            <w:r>
              <w:rPr>
                <w:rFonts w:ascii="Cambria" w:eastAsia="Cambria" w:hAnsi="Cambria" w:cs="Cambria"/>
                <w:color w:val="000000"/>
                <w:sz w:val="20"/>
                <w:szCs w:val="20"/>
              </w:rPr>
              <w:t xml:space="preserve">I asked them to stand near their child. I asked the person who was standing in right hand corner to paint his/her hand and say hello by shaking hand with the next person, child was shocked, but he smiled and shook hands. Then I asked him to shake hands to the next person and ask how is he doing? They repeated this till they reached to the last family member. Later, I asked them to check their hands. Their hands were painted. </w:t>
            </w:r>
            <w:r>
              <w:rPr>
                <w:rFonts w:ascii="Cambria" w:eastAsia="Cambria" w:hAnsi="Cambria" w:cs="Cambria"/>
                <w:color w:val="000000"/>
                <w:sz w:val="20"/>
                <w:szCs w:val="20"/>
              </w:rPr>
              <w:lastRenderedPageBreak/>
              <w:t>Then I explained them this is the way how germs spread by touching so we should always wash our hands. I also added how germs spread by sneezing, coughing etc. At last, I also guided them the correct way of washing their hands and asked them to go to the washroom, follow the method and wash hands at least till 20 seconds.</w:t>
            </w:r>
          </w:p>
          <w:p w14:paraId="5F06A5E6" w14:textId="77777777" w:rsidR="004425F5" w:rsidRDefault="004425F5">
            <w:pPr>
              <w:rPr>
                <w:rFonts w:ascii="Cambria" w:eastAsia="Cambria" w:hAnsi="Cambria" w:cs="Cambria"/>
                <w:color w:val="000000"/>
                <w:sz w:val="20"/>
                <w:szCs w:val="20"/>
              </w:rPr>
            </w:pPr>
          </w:p>
          <w:p w14:paraId="1D1744CB" w14:textId="77777777" w:rsidR="004425F5" w:rsidRDefault="004425F5">
            <w:pPr>
              <w:rPr>
                <w:rFonts w:ascii="Cambria" w:eastAsia="Cambria" w:hAnsi="Cambria" w:cs="Cambria"/>
                <w:color w:val="000000"/>
                <w:sz w:val="20"/>
                <w:szCs w:val="20"/>
              </w:rPr>
            </w:pPr>
          </w:p>
        </w:tc>
      </w:tr>
      <w:tr w:rsidR="004425F5" w14:paraId="3B2E97A8" w14:textId="77777777">
        <w:trPr>
          <w:trHeight w:val="1520"/>
        </w:trPr>
        <w:tc>
          <w:tcPr>
            <w:tcW w:w="9651" w:type="dxa"/>
          </w:tcPr>
          <w:p w14:paraId="24447BAE" w14:textId="77777777" w:rsidR="004425F5" w:rsidRDefault="004425F5">
            <w:pPr>
              <w:pBdr>
                <w:top w:val="nil"/>
                <w:left w:val="nil"/>
                <w:bottom w:val="nil"/>
                <w:right w:val="nil"/>
                <w:between w:val="nil"/>
              </w:pBdr>
              <w:spacing w:line="259" w:lineRule="auto"/>
              <w:jc w:val="both"/>
              <w:rPr>
                <w:rFonts w:ascii="Cambria" w:eastAsia="Cambria" w:hAnsi="Cambria" w:cs="Cambria"/>
                <w:b/>
                <w:color w:val="000000"/>
                <w:sz w:val="20"/>
                <w:szCs w:val="20"/>
                <w:u w:val="single"/>
              </w:rPr>
            </w:pPr>
          </w:p>
          <w:p w14:paraId="7249760F" w14:textId="77777777" w:rsidR="004425F5" w:rsidRDefault="00EE6143">
            <w:pPr>
              <w:pBdr>
                <w:top w:val="nil"/>
                <w:left w:val="nil"/>
                <w:bottom w:val="nil"/>
                <w:right w:val="nil"/>
                <w:between w:val="nil"/>
              </w:pBdr>
              <w:spacing w:line="259" w:lineRule="auto"/>
              <w:jc w:val="both"/>
              <w:rPr>
                <w:rFonts w:ascii="Cambria" w:eastAsia="Cambria" w:hAnsi="Cambria" w:cs="Cambria"/>
                <w:b/>
                <w:color w:val="000000"/>
                <w:sz w:val="20"/>
                <w:szCs w:val="20"/>
                <w:u w:val="single"/>
              </w:rPr>
            </w:pPr>
            <w:r>
              <w:rPr>
                <w:rFonts w:ascii="Cambria" w:eastAsia="Cambria" w:hAnsi="Cambria" w:cs="Cambria"/>
                <w:b/>
                <w:color w:val="000000"/>
                <w:sz w:val="20"/>
                <w:szCs w:val="20"/>
                <w:u w:val="single"/>
              </w:rPr>
              <w:t>Need Support</w:t>
            </w:r>
          </w:p>
          <w:p w14:paraId="074311F7" w14:textId="551CA04E" w:rsidR="004425F5" w:rsidRDefault="00EE6143">
            <w:pPr>
              <w:pBdr>
                <w:top w:val="nil"/>
                <w:left w:val="nil"/>
                <w:bottom w:val="nil"/>
                <w:right w:val="nil"/>
                <w:between w:val="nil"/>
              </w:pBdr>
              <w:spacing w:line="259" w:lineRule="auto"/>
              <w:jc w:val="both"/>
              <w:rPr>
                <w:rFonts w:ascii="Cambria" w:eastAsia="Cambria" w:hAnsi="Cambria" w:cs="Cambria"/>
                <w:color w:val="000000"/>
                <w:sz w:val="20"/>
                <w:szCs w:val="20"/>
              </w:rPr>
            </w:pPr>
            <w:r>
              <w:rPr>
                <w:rFonts w:ascii="Cambria" w:eastAsia="Cambria" w:hAnsi="Cambria" w:cs="Cambria"/>
                <w:color w:val="000000"/>
                <w:sz w:val="20"/>
                <w:szCs w:val="20"/>
              </w:rPr>
              <w:t xml:space="preserve">There are few children who require extra support so for them I decided to provide extra time by giving them individual attention. </w:t>
            </w:r>
            <w:r w:rsidR="00344D6C">
              <w:rPr>
                <w:rFonts w:ascii="Cambria" w:eastAsia="Cambria" w:hAnsi="Cambria" w:cs="Cambria"/>
                <w:color w:val="000000"/>
                <w:sz w:val="20"/>
                <w:szCs w:val="20"/>
              </w:rPr>
              <w:t xml:space="preserve">I use </w:t>
            </w:r>
            <w:r>
              <w:rPr>
                <w:rFonts w:ascii="Cambria" w:eastAsia="Cambria" w:hAnsi="Cambria" w:cs="Cambria"/>
                <w:color w:val="000000"/>
                <w:sz w:val="20"/>
                <w:szCs w:val="20"/>
              </w:rPr>
              <w:t xml:space="preserve">Real objects to explain </w:t>
            </w:r>
            <w:r w:rsidR="00344D6C">
              <w:rPr>
                <w:rFonts w:ascii="Cambria" w:eastAsia="Cambria" w:hAnsi="Cambria" w:cs="Cambria"/>
                <w:color w:val="000000"/>
                <w:sz w:val="20"/>
                <w:szCs w:val="20"/>
              </w:rPr>
              <w:t>these children</w:t>
            </w:r>
            <w:r>
              <w:rPr>
                <w:rFonts w:ascii="Cambria" w:eastAsia="Cambria" w:hAnsi="Cambria" w:cs="Cambria"/>
                <w:color w:val="000000"/>
                <w:sz w:val="20"/>
                <w:szCs w:val="20"/>
              </w:rPr>
              <w:t xml:space="preserve"> about various concepts. </w:t>
            </w:r>
          </w:p>
          <w:p w14:paraId="3314F597" w14:textId="77777777" w:rsidR="004425F5" w:rsidRDefault="00EE6143">
            <w:pPr>
              <w:pBdr>
                <w:top w:val="nil"/>
                <w:left w:val="nil"/>
                <w:bottom w:val="nil"/>
                <w:right w:val="nil"/>
                <w:between w:val="nil"/>
              </w:pBdr>
              <w:spacing w:after="200" w:line="259" w:lineRule="auto"/>
              <w:jc w:val="both"/>
              <w:rPr>
                <w:rFonts w:ascii="Cambria" w:eastAsia="Cambria" w:hAnsi="Cambria" w:cs="Cambria"/>
                <w:color w:val="000000"/>
                <w:sz w:val="20"/>
                <w:szCs w:val="20"/>
              </w:rPr>
            </w:pPr>
            <w:r>
              <w:rPr>
                <w:rFonts w:ascii="Cambria" w:eastAsia="Cambria" w:hAnsi="Cambria" w:cs="Cambria"/>
                <w:color w:val="000000"/>
                <w:sz w:val="20"/>
                <w:szCs w:val="20"/>
              </w:rPr>
              <w:t>Below are the steps taken for need support children:</w:t>
            </w:r>
          </w:p>
          <w:p w14:paraId="461E78EC" w14:textId="77777777" w:rsidR="004425F5" w:rsidRDefault="00EE6143">
            <w:pPr>
              <w:numPr>
                <w:ilvl w:val="0"/>
                <w:numId w:val="3"/>
              </w:numPr>
              <w:rPr>
                <w:sz w:val="20"/>
                <w:szCs w:val="20"/>
              </w:rPr>
            </w:pPr>
            <w:r>
              <w:rPr>
                <w:sz w:val="20"/>
                <w:szCs w:val="20"/>
              </w:rPr>
              <w:t>One of the most difficult issues in early childhood is collecting data especially virtually.</w:t>
            </w:r>
          </w:p>
          <w:p w14:paraId="1A11D220" w14:textId="77777777" w:rsidR="004425F5" w:rsidRDefault="00EE6143">
            <w:pPr>
              <w:numPr>
                <w:ilvl w:val="0"/>
                <w:numId w:val="3"/>
              </w:numPr>
              <w:rPr>
                <w:sz w:val="20"/>
                <w:szCs w:val="20"/>
              </w:rPr>
            </w:pPr>
            <w:r>
              <w:rPr>
                <w:sz w:val="20"/>
                <w:szCs w:val="20"/>
              </w:rPr>
              <w:t xml:space="preserve"> With children who appear to need special assistance as a result of cognitive, emotional, visual, auditory, or motor impairments. </w:t>
            </w:r>
          </w:p>
          <w:p w14:paraId="17DEAEF8" w14:textId="77777777" w:rsidR="00344D6C" w:rsidRDefault="00EE6143" w:rsidP="00344D6C">
            <w:pPr>
              <w:numPr>
                <w:ilvl w:val="0"/>
                <w:numId w:val="3"/>
              </w:numPr>
              <w:rPr>
                <w:sz w:val="20"/>
                <w:szCs w:val="20"/>
              </w:rPr>
            </w:pPr>
            <w:r>
              <w:rPr>
                <w:sz w:val="20"/>
                <w:szCs w:val="20"/>
              </w:rPr>
              <w:t>On one hand, research has demonstrated that early intervention can often reduce or prevent later problems in school.</w:t>
            </w:r>
            <w:r w:rsidR="00344D6C">
              <w:rPr>
                <w:sz w:val="20"/>
                <w:szCs w:val="20"/>
              </w:rPr>
              <w:t xml:space="preserve"> </w:t>
            </w:r>
          </w:p>
          <w:p w14:paraId="57171E93" w14:textId="129C791B" w:rsidR="004425F5" w:rsidRPr="00344D6C" w:rsidRDefault="00EE6143" w:rsidP="00344D6C">
            <w:pPr>
              <w:ind w:left="360"/>
              <w:rPr>
                <w:sz w:val="20"/>
                <w:szCs w:val="20"/>
              </w:rPr>
            </w:pPr>
            <w:r w:rsidRPr="00344D6C">
              <w:rPr>
                <w:sz w:val="20"/>
                <w:szCs w:val="20"/>
              </w:rPr>
              <w:t>So, I searc</w:t>
            </w:r>
            <w:r w:rsidR="00344D6C">
              <w:rPr>
                <w:sz w:val="20"/>
                <w:szCs w:val="20"/>
              </w:rPr>
              <w:t>hed</w:t>
            </w:r>
            <w:r w:rsidRPr="00344D6C">
              <w:rPr>
                <w:sz w:val="20"/>
                <w:szCs w:val="20"/>
              </w:rPr>
              <w:t xml:space="preserve"> the methods to collect data at preprimary level. Few of them are mentioned below:</w:t>
            </w:r>
          </w:p>
          <w:p w14:paraId="2CFCC85E" w14:textId="77777777" w:rsidR="004425F5" w:rsidRDefault="00EE6143" w:rsidP="00344D6C">
            <w:pPr>
              <w:numPr>
                <w:ilvl w:val="0"/>
                <w:numId w:val="4"/>
              </w:numPr>
              <w:rPr>
                <w:sz w:val="20"/>
                <w:szCs w:val="20"/>
              </w:rPr>
            </w:pPr>
            <w:r>
              <w:rPr>
                <w:sz w:val="20"/>
                <w:szCs w:val="20"/>
              </w:rPr>
              <w:t xml:space="preserve">Documenting child’s daily activities to show their initiative and creativity on </w:t>
            </w:r>
            <w:proofErr w:type="spellStart"/>
            <w:r>
              <w:rPr>
                <w:sz w:val="20"/>
                <w:szCs w:val="20"/>
              </w:rPr>
              <w:t>Buncee</w:t>
            </w:r>
            <w:proofErr w:type="spellEnd"/>
            <w:r>
              <w:rPr>
                <w:sz w:val="20"/>
                <w:szCs w:val="20"/>
              </w:rPr>
              <w:t xml:space="preserve"> App.</w:t>
            </w:r>
          </w:p>
          <w:p w14:paraId="789F8541" w14:textId="77777777" w:rsidR="004425F5" w:rsidRDefault="00EE6143" w:rsidP="00344D6C">
            <w:pPr>
              <w:numPr>
                <w:ilvl w:val="0"/>
                <w:numId w:val="4"/>
              </w:numPr>
              <w:rPr>
                <w:sz w:val="20"/>
                <w:szCs w:val="20"/>
              </w:rPr>
            </w:pPr>
            <w:r>
              <w:rPr>
                <w:sz w:val="20"/>
                <w:szCs w:val="20"/>
              </w:rPr>
              <w:t xml:space="preserve">providing an integrated means for evaluating the quality of child’s performance and behavior by making my own spreadsheet. </w:t>
            </w:r>
          </w:p>
          <w:p w14:paraId="1AC7F6EB" w14:textId="77777777" w:rsidR="004425F5" w:rsidRDefault="00EE6143" w:rsidP="00344D6C">
            <w:pPr>
              <w:numPr>
                <w:ilvl w:val="0"/>
                <w:numId w:val="4"/>
              </w:numPr>
              <w:rPr>
                <w:sz w:val="20"/>
                <w:szCs w:val="20"/>
              </w:rPr>
            </w:pPr>
            <w:r>
              <w:rPr>
                <w:sz w:val="20"/>
                <w:szCs w:val="20"/>
              </w:rPr>
              <w:t>reflecting on an individualized approach to pedagogy</w:t>
            </w:r>
          </w:p>
          <w:p w14:paraId="045842DB" w14:textId="77777777" w:rsidR="004425F5" w:rsidRDefault="00EE6143" w:rsidP="00344D6C">
            <w:pPr>
              <w:numPr>
                <w:ilvl w:val="0"/>
                <w:numId w:val="4"/>
              </w:numPr>
              <w:rPr>
                <w:sz w:val="20"/>
                <w:szCs w:val="20"/>
              </w:rPr>
            </w:pPr>
            <w:r>
              <w:rPr>
                <w:sz w:val="20"/>
                <w:szCs w:val="20"/>
              </w:rPr>
              <w:t>evaluating those elements of learning and development that most conventional assessments</w:t>
            </w:r>
          </w:p>
          <w:p w14:paraId="490988DA" w14:textId="77777777" w:rsidR="004425F5" w:rsidRDefault="00EE6143" w:rsidP="00344D6C">
            <w:pPr>
              <w:numPr>
                <w:ilvl w:val="0"/>
                <w:numId w:val="4"/>
              </w:numPr>
              <w:rPr>
                <w:sz w:val="20"/>
                <w:szCs w:val="20"/>
              </w:rPr>
            </w:pPr>
            <w:r>
              <w:rPr>
                <w:sz w:val="20"/>
                <w:szCs w:val="20"/>
              </w:rPr>
              <w:t xml:space="preserve">utilizing the information acquired in the teaching process to further elaborate the evaluative picture of the child that is emerging from the </w:t>
            </w:r>
            <w:proofErr w:type="gramStart"/>
            <w:r>
              <w:rPr>
                <w:sz w:val="20"/>
                <w:szCs w:val="20"/>
              </w:rPr>
              <w:t>one to one</w:t>
            </w:r>
            <w:proofErr w:type="gramEnd"/>
            <w:r>
              <w:rPr>
                <w:sz w:val="20"/>
                <w:szCs w:val="20"/>
              </w:rPr>
              <w:t xml:space="preserve"> assessment</w:t>
            </w:r>
          </w:p>
          <w:p w14:paraId="0DD3DD01" w14:textId="77777777" w:rsidR="004425F5" w:rsidRDefault="00EE6143">
            <w:pPr>
              <w:rPr>
                <w:sz w:val="20"/>
                <w:szCs w:val="20"/>
              </w:rPr>
            </w:pPr>
            <w:r>
              <w:rPr>
                <w:b/>
                <w:sz w:val="20"/>
                <w:szCs w:val="20"/>
                <w:highlight w:val="cyan"/>
              </w:rPr>
              <w:t>As an Early Childhood Educators, I rely on some informal monitoring of child learning in order to design programs and plan curriculum to engage in pedagogy.</w:t>
            </w:r>
          </w:p>
          <w:p w14:paraId="13D21F9F" w14:textId="77777777" w:rsidR="004425F5" w:rsidRDefault="004425F5">
            <w:pPr>
              <w:rPr>
                <w:sz w:val="20"/>
                <w:szCs w:val="20"/>
              </w:rPr>
            </w:pPr>
          </w:p>
          <w:p w14:paraId="7F13C956" w14:textId="77777777" w:rsidR="004425F5" w:rsidRDefault="00EE6143">
            <w:pPr>
              <w:rPr>
                <w:b/>
                <w:sz w:val="20"/>
                <w:szCs w:val="20"/>
              </w:rPr>
            </w:pPr>
            <w:r>
              <w:rPr>
                <w:b/>
                <w:sz w:val="20"/>
                <w:szCs w:val="20"/>
              </w:rPr>
              <w:t>After keeping a check on all my learners, I found two children of my class who reacted differently for all my queries. I maintained their anecdotes and specially designed programs apart from the curriculum to engage and observe child1 and child2.</w:t>
            </w:r>
          </w:p>
          <w:p w14:paraId="351FD963" w14:textId="77777777" w:rsidR="004425F5" w:rsidRDefault="004425F5">
            <w:pPr>
              <w:rPr>
                <w:sz w:val="20"/>
                <w:szCs w:val="20"/>
              </w:rPr>
            </w:pPr>
          </w:p>
          <w:p w14:paraId="21E3693B" w14:textId="77777777" w:rsidR="004425F5" w:rsidRDefault="004425F5">
            <w:pPr>
              <w:rPr>
                <w:sz w:val="20"/>
                <w:szCs w:val="20"/>
              </w:rPr>
            </w:pPr>
          </w:p>
          <w:p w14:paraId="2C48D41A" w14:textId="77777777" w:rsidR="004425F5" w:rsidRDefault="00EE6143">
            <w:pPr>
              <w:rPr>
                <w:b/>
                <w:sz w:val="20"/>
                <w:szCs w:val="20"/>
              </w:rPr>
            </w:pPr>
            <w:r>
              <w:rPr>
                <w:b/>
                <w:sz w:val="20"/>
                <w:szCs w:val="20"/>
                <w:highlight w:val="cyan"/>
              </w:rPr>
              <w:t>I also followed the system to observe, record, evaluate, and document child’s learning.</w:t>
            </w:r>
            <w:r>
              <w:rPr>
                <w:sz w:val="20"/>
                <w:szCs w:val="20"/>
              </w:rPr>
              <w:t xml:space="preserve">  Both the parents were suggested to visit the doctor. One of them followed our suggestions and quickly took an action. Doctor suggested the Occupational Therapy which was proved to be very beneficial.</w:t>
            </w:r>
          </w:p>
          <w:p w14:paraId="00FDB0DB" w14:textId="77777777" w:rsidR="004425F5" w:rsidRDefault="004425F5">
            <w:pPr>
              <w:rPr>
                <w:sz w:val="20"/>
                <w:szCs w:val="20"/>
              </w:rPr>
            </w:pPr>
          </w:p>
          <w:p w14:paraId="1F767902" w14:textId="77777777" w:rsidR="004425F5" w:rsidRDefault="00EE6143">
            <w:pPr>
              <w:rPr>
                <w:b/>
                <w:sz w:val="20"/>
                <w:szCs w:val="20"/>
              </w:rPr>
            </w:pPr>
            <w:r>
              <w:rPr>
                <w:b/>
                <w:sz w:val="20"/>
                <w:szCs w:val="20"/>
              </w:rPr>
              <w:t>Meeting with Parents: Piaget developed the “clinical interview” method, which is a most informative technique to assess children’s thinking. The goal of the clinical interview is to identify the child’s underlying processes of thought which is suggested to be taken by trained therapists. Parents submitted the report after meeting with doctor.</w:t>
            </w:r>
          </w:p>
          <w:p w14:paraId="1F0D0517" w14:textId="77777777" w:rsidR="004425F5" w:rsidRDefault="004425F5">
            <w:pPr>
              <w:rPr>
                <w:b/>
                <w:sz w:val="20"/>
                <w:szCs w:val="20"/>
              </w:rPr>
            </w:pPr>
          </w:p>
          <w:p w14:paraId="51890DA5" w14:textId="77777777" w:rsidR="004425F5" w:rsidRDefault="004425F5">
            <w:pPr>
              <w:rPr>
                <w:sz w:val="20"/>
                <w:szCs w:val="20"/>
              </w:rPr>
            </w:pPr>
          </w:p>
          <w:p w14:paraId="11DD63AD" w14:textId="77777777" w:rsidR="004425F5" w:rsidRDefault="00EE6143">
            <w:pPr>
              <w:rPr>
                <w:sz w:val="20"/>
                <w:szCs w:val="20"/>
              </w:rPr>
            </w:pPr>
            <w:r>
              <w:rPr>
                <w:b/>
                <w:sz w:val="20"/>
                <w:szCs w:val="20"/>
              </w:rPr>
              <w:t>Child 1 and Child 2 Case Study were also prepared after notifying changes.</w:t>
            </w:r>
            <w:r>
              <w:rPr>
                <w:sz w:val="20"/>
                <w:szCs w:val="20"/>
              </w:rPr>
              <w:t xml:space="preserve"> </w:t>
            </w:r>
          </w:p>
          <w:p w14:paraId="75458EDB" w14:textId="77777777" w:rsidR="004425F5" w:rsidRDefault="004425F5">
            <w:pPr>
              <w:rPr>
                <w:sz w:val="20"/>
                <w:szCs w:val="20"/>
              </w:rPr>
            </w:pPr>
          </w:p>
          <w:p w14:paraId="08864B71" w14:textId="77777777" w:rsidR="004425F5" w:rsidRDefault="00EE6143">
            <w:pPr>
              <w:rPr>
                <w:sz w:val="20"/>
                <w:szCs w:val="20"/>
              </w:rPr>
            </w:pPr>
            <w:r>
              <w:rPr>
                <w:sz w:val="20"/>
                <w:szCs w:val="20"/>
              </w:rPr>
              <w:t>Performance assessment takes different approach to the assessment of competence. It helps in collection of data student wise. It is best understood in the context of learning about child’s knowledge, skills, and accomplishments through observing, recording, and evaluating their performance or work, hence regular check was done on their progress.</w:t>
            </w:r>
          </w:p>
          <w:p w14:paraId="2308E679" w14:textId="77777777" w:rsidR="004425F5" w:rsidRDefault="00EE6143">
            <w:pPr>
              <w:rPr>
                <w:sz w:val="20"/>
                <w:szCs w:val="20"/>
              </w:rPr>
            </w:pPr>
            <w:r>
              <w:rPr>
                <w:sz w:val="20"/>
                <w:szCs w:val="20"/>
              </w:rPr>
              <w:t xml:space="preserve"> </w:t>
            </w:r>
          </w:p>
          <w:p w14:paraId="277E812E" w14:textId="77777777" w:rsidR="004425F5" w:rsidRDefault="00EE6143">
            <w:pPr>
              <w:rPr>
                <w:sz w:val="20"/>
                <w:szCs w:val="20"/>
              </w:rPr>
            </w:pPr>
            <w:r>
              <w:rPr>
                <w:sz w:val="20"/>
                <w:szCs w:val="20"/>
              </w:rPr>
              <w:t>Best achievement was to get awesome feedback from parents when they saw their child improving in all spheres.</w:t>
            </w:r>
          </w:p>
        </w:tc>
      </w:tr>
      <w:tr w:rsidR="004425F5" w14:paraId="7231AF31" w14:textId="77777777">
        <w:trPr>
          <w:trHeight w:val="1152"/>
        </w:trPr>
        <w:tc>
          <w:tcPr>
            <w:tcW w:w="9651" w:type="dxa"/>
          </w:tcPr>
          <w:p w14:paraId="057CC8A0" w14:textId="77777777" w:rsidR="004425F5" w:rsidRDefault="00EE6143">
            <w:pPr>
              <w:rPr>
                <w:rFonts w:ascii="Cambria" w:eastAsia="Cambria" w:hAnsi="Cambria" w:cs="Cambria"/>
                <w:b/>
                <w:sz w:val="20"/>
                <w:szCs w:val="20"/>
                <w:highlight w:val="yellow"/>
              </w:rPr>
            </w:pPr>
            <w:r>
              <w:rPr>
                <w:rFonts w:ascii="Cambria" w:eastAsia="Cambria" w:hAnsi="Cambria" w:cs="Cambria"/>
                <w:b/>
                <w:sz w:val="20"/>
                <w:szCs w:val="20"/>
                <w:highlight w:val="yellow"/>
              </w:rPr>
              <w:t>SDGs ARE IN OUR BLOOD:</w:t>
            </w:r>
          </w:p>
          <w:p w14:paraId="1F294545" w14:textId="77777777" w:rsidR="004425F5" w:rsidRDefault="004425F5">
            <w:pPr>
              <w:rPr>
                <w:rFonts w:ascii="Cambria" w:eastAsia="Cambria" w:hAnsi="Cambria" w:cs="Cambria"/>
                <w:b/>
                <w:sz w:val="20"/>
                <w:szCs w:val="20"/>
                <w:highlight w:val="yellow"/>
              </w:rPr>
            </w:pPr>
          </w:p>
          <w:p w14:paraId="72CC5945" w14:textId="77777777" w:rsidR="00344D6C" w:rsidRDefault="00EE6143">
            <w:pPr>
              <w:rPr>
                <w:rFonts w:ascii="Arial" w:eastAsia="Arial" w:hAnsi="Arial" w:cs="Arial"/>
                <w:color w:val="000000"/>
                <w:sz w:val="20"/>
                <w:szCs w:val="20"/>
                <w:highlight w:val="white"/>
              </w:rPr>
            </w:pPr>
            <w:r>
              <w:rPr>
                <w:rFonts w:ascii="Arial" w:eastAsia="Arial" w:hAnsi="Arial" w:cs="Arial"/>
                <w:color w:val="000000"/>
                <w:sz w:val="20"/>
                <w:szCs w:val="20"/>
                <w:highlight w:val="white"/>
              </w:rPr>
              <w:t xml:space="preserve">Well said by Stacia Tauscher that We always worry about what a child will become tomorrow, yet we forget that he is someone today. I am being an Early Childhood Educator, work for the development and care for the students of this age group. </w:t>
            </w:r>
          </w:p>
          <w:p w14:paraId="5012EB47" w14:textId="77777777" w:rsidR="00344D6C" w:rsidRDefault="00EE6143">
            <w:pPr>
              <w:rPr>
                <w:rFonts w:ascii="Arial" w:eastAsia="Arial" w:hAnsi="Arial" w:cs="Arial"/>
                <w:color w:val="000000"/>
                <w:sz w:val="20"/>
                <w:szCs w:val="20"/>
              </w:rPr>
            </w:pPr>
            <w:r>
              <w:rPr>
                <w:rFonts w:ascii="Arial" w:eastAsia="Arial" w:hAnsi="Arial" w:cs="Arial"/>
                <w:color w:val="000000"/>
                <w:sz w:val="20"/>
                <w:szCs w:val="20"/>
                <w:highlight w:val="white"/>
              </w:rPr>
              <w:lastRenderedPageBreak/>
              <w:t>Development takes place in a series of predictable and common stages: Children become progressively more independent and learn increasingly advanced skills and capacities as they grow older. However, children do develop at different speeds and may reach developmental milestones at different times. What is considered normal child development also varies across cultures and environments, since expectations and parenting strategies may differ not only among countries but also among cultural, ethnic or religious groups within the same country.</w:t>
            </w:r>
            <w:r>
              <w:rPr>
                <w:rFonts w:ascii="Arial" w:eastAsia="Arial" w:hAnsi="Arial" w:cs="Arial"/>
                <w:color w:val="000000"/>
                <w:sz w:val="20"/>
                <w:szCs w:val="20"/>
              </w:rPr>
              <w:t xml:space="preserve"> </w:t>
            </w:r>
          </w:p>
          <w:p w14:paraId="0D5322D0" w14:textId="2489A886" w:rsidR="004425F5" w:rsidRDefault="00EE6143">
            <w:pPr>
              <w:rPr>
                <w:rFonts w:ascii="Arial" w:eastAsia="Arial" w:hAnsi="Arial" w:cs="Arial"/>
                <w:color w:val="000000"/>
                <w:sz w:val="20"/>
                <w:szCs w:val="20"/>
              </w:rPr>
            </w:pPr>
            <w:r>
              <w:rPr>
                <w:rFonts w:ascii="Arial" w:eastAsia="Arial" w:hAnsi="Arial" w:cs="Arial"/>
                <w:color w:val="000000"/>
                <w:sz w:val="20"/>
                <w:szCs w:val="20"/>
                <w:highlight w:val="white"/>
              </w:rPr>
              <w:t>Keeping this in mind I took</w:t>
            </w:r>
            <w:r>
              <w:rPr>
                <w:rFonts w:ascii="Arial" w:eastAsia="Arial" w:hAnsi="Arial" w:cs="Arial"/>
                <w:color w:val="000000"/>
                <w:sz w:val="20"/>
                <w:szCs w:val="20"/>
              </w:rPr>
              <w:t xml:space="preserve"> my t</w:t>
            </w:r>
            <w:r>
              <w:rPr>
                <w:rFonts w:ascii="Arial" w:eastAsia="Arial" w:hAnsi="Arial" w:cs="Arial"/>
                <w:color w:val="000000"/>
                <w:sz w:val="20"/>
                <w:szCs w:val="20"/>
                <w:highlight w:val="white"/>
              </w:rPr>
              <w:t xml:space="preserve">eaching other way round, I brought innovations by not asking them to answer my questions, but I motivated them to raise questions, I developed them where doors will open for them in places that they could not imagine. </w:t>
            </w:r>
            <w:r>
              <w:rPr>
                <w:rFonts w:ascii="Arial" w:eastAsia="Arial" w:hAnsi="Arial" w:cs="Arial"/>
                <w:color w:val="000000"/>
                <w:sz w:val="20"/>
                <w:szCs w:val="20"/>
              </w:rPr>
              <w:t xml:space="preserve">I not only just wanted them to become a human but also glorified them to be angels in someone’s life. </w:t>
            </w:r>
          </w:p>
          <w:p w14:paraId="496B48A0"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With the help of various examples and games I sensitized my children with all the SDGs and brought independence to each child to choose their own specific SDG goal. </w:t>
            </w:r>
          </w:p>
          <w:p w14:paraId="33CDEB68"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I have been encouraging my students to become an angel in someone’s life. Collect things and lay your hand as giver. </w:t>
            </w:r>
          </w:p>
          <w:p w14:paraId="7DCCC0FB" w14:textId="77777777" w:rsidR="004425F5" w:rsidRDefault="00EE6143">
            <w:pPr>
              <w:rPr>
                <w:rFonts w:ascii="Arial" w:eastAsia="Arial" w:hAnsi="Arial" w:cs="Arial"/>
                <w:color w:val="000000"/>
                <w:sz w:val="20"/>
                <w:szCs w:val="20"/>
              </w:rPr>
            </w:pPr>
            <w:r>
              <w:rPr>
                <w:noProof/>
              </w:rPr>
              <w:drawing>
                <wp:inline distT="0" distB="0" distL="0" distR="0" wp14:anchorId="285C8A18" wp14:editId="012A747E">
                  <wp:extent cx="2710458" cy="1552056"/>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2710458" cy="1552056"/>
                          </a:xfrm>
                          <a:prstGeom prst="rect">
                            <a:avLst/>
                          </a:prstGeom>
                          <a:ln/>
                        </pic:spPr>
                      </pic:pic>
                    </a:graphicData>
                  </a:graphic>
                </wp:inline>
              </w:drawing>
            </w:r>
            <w:r>
              <w:rPr>
                <w:noProof/>
              </w:rPr>
              <w:drawing>
                <wp:inline distT="0" distB="0" distL="0" distR="0" wp14:anchorId="54C3BAF9" wp14:editId="73E8BAF2">
                  <wp:extent cx="2633950" cy="1589312"/>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2633950" cy="1589312"/>
                          </a:xfrm>
                          <a:prstGeom prst="rect">
                            <a:avLst/>
                          </a:prstGeom>
                          <a:ln/>
                        </pic:spPr>
                      </pic:pic>
                    </a:graphicData>
                  </a:graphic>
                </wp:inline>
              </w:drawing>
            </w:r>
          </w:p>
          <w:p w14:paraId="331452F9" w14:textId="77777777" w:rsidR="004425F5" w:rsidRDefault="00EE6143">
            <w:pPr>
              <w:rPr>
                <w:rFonts w:ascii="Arial" w:eastAsia="Arial" w:hAnsi="Arial" w:cs="Arial"/>
                <w:b/>
                <w:color w:val="000000"/>
                <w:sz w:val="20"/>
                <w:szCs w:val="20"/>
              </w:rPr>
            </w:pPr>
            <w:r>
              <w:rPr>
                <w:rFonts w:ascii="Arial" w:eastAsia="Arial" w:hAnsi="Arial" w:cs="Arial"/>
                <w:b/>
                <w:color w:val="000000"/>
                <w:sz w:val="20"/>
                <w:szCs w:val="20"/>
                <w:highlight w:val="cyan"/>
              </w:rPr>
              <w:t>SDG GOAL NO. 1: NO POVERTY</w:t>
            </w:r>
          </w:p>
          <w:p w14:paraId="2DBFE29D" w14:textId="77777777" w:rsidR="004425F5" w:rsidRDefault="004425F5">
            <w:pPr>
              <w:rPr>
                <w:rFonts w:ascii="Arial" w:eastAsia="Arial" w:hAnsi="Arial" w:cs="Arial"/>
                <w:b/>
                <w:color w:val="000000"/>
                <w:sz w:val="20"/>
                <w:szCs w:val="20"/>
              </w:rPr>
            </w:pPr>
          </w:p>
          <w:p w14:paraId="356577CE"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My drive started in the month of April with the first birthday of my class student. He was encouraged to donate food to poor, needy people by taking care of social distancing. Parents were generous and bought dry food packets and distributed in slum area.</w:t>
            </w:r>
          </w:p>
          <w:p w14:paraId="10B1DA5A"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I took it further and encouraged to find from their parents if during this pandemic situation any family is facing problem then they can give their helping hand to them. One of my students found a family of his society guard. Due to high rent and low earning, they were homeless, so with his parents help he provided shelter to the family of that guard in their society basement.</w:t>
            </w:r>
          </w:p>
          <w:p w14:paraId="1212713C"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Every festival includes the happiness of giving. On Diwali many children distributed blankets, dry food packets and clothes. Few children also donated their books and toys. Children were delighted to celebrate Christmas by becoming Santa for someone who required the most. They bought gifts and distributed them to the needy people. </w:t>
            </w:r>
          </w:p>
          <w:p w14:paraId="688EC9A9"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In my various competitions like Fancy Dress, Recitation, Story Narration I encouraged them to enact by following SDGs, so that they could feel the pain during the enactment and empathize with people and could help them whole heartedly. </w:t>
            </w:r>
          </w:p>
          <w:p w14:paraId="48DB4172" w14:textId="77777777" w:rsidR="004425F5" w:rsidRDefault="004425F5">
            <w:pPr>
              <w:rPr>
                <w:rFonts w:ascii="Cambria" w:eastAsia="Cambria" w:hAnsi="Cambria" w:cs="Cambria"/>
                <w:b/>
                <w:sz w:val="20"/>
                <w:szCs w:val="20"/>
                <w:highlight w:val="yellow"/>
              </w:rPr>
            </w:pPr>
          </w:p>
          <w:p w14:paraId="1E6A7F38" w14:textId="77777777" w:rsidR="004425F5" w:rsidRDefault="004425F5">
            <w:pPr>
              <w:rPr>
                <w:rFonts w:ascii="Cambria" w:eastAsia="Cambria" w:hAnsi="Cambria" w:cs="Cambria"/>
                <w:b/>
                <w:sz w:val="20"/>
                <w:szCs w:val="20"/>
                <w:highlight w:val="cyan"/>
              </w:rPr>
            </w:pPr>
          </w:p>
          <w:p w14:paraId="769F41C9" w14:textId="77777777" w:rsidR="004425F5" w:rsidRDefault="00EE6143">
            <w:pPr>
              <w:rPr>
                <w:rFonts w:ascii="Cambria" w:eastAsia="Cambria" w:hAnsi="Cambria" w:cs="Cambria"/>
                <w:b/>
                <w:sz w:val="20"/>
                <w:szCs w:val="20"/>
              </w:rPr>
            </w:pPr>
            <w:r>
              <w:rPr>
                <w:rFonts w:ascii="Cambria" w:eastAsia="Cambria" w:hAnsi="Cambria" w:cs="Cambria"/>
                <w:b/>
                <w:sz w:val="20"/>
                <w:szCs w:val="20"/>
                <w:highlight w:val="cyan"/>
              </w:rPr>
              <w:t>SDG NO. 3: GOOD HEALTH AND WELL BEING</w:t>
            </w:r>
          </w:p>
          <w:p w14:paraId="56ABAFEF" w14:textId="77777777" w:rsidR="004425F5" w:rsidRDefault="004425F5">
            <w:pPr>
              <w:rPr>
                <w:rFonts w:ascii="Cambria" w:eastAsia="Cambria" w:hAnsi="Cambria" w:cs="Cambria"/>
                <w:sz w:val="20"/>
                <w:szCs w:val="20"/>
              </w:rPr>
            </w:pPr>
          </w:p>
          <w:p w14:paraId="13893DAB" w14:textId="77777777" w:rsidR="004425F5" w:rsidRDefault="00EE6143">
            <w:pPr>
              <w:rPr>
                <w:rFonts w:ascii="Cambria" w:eastAsia="Cambria" w:hAnsi="Cambria" w:cs="Cambria"/>
                <w:sz w:val="20"/>
                <w:szCs w:val="20"/>
              </w:rPr>
            </w:pPr>
            <w:r>
              <w:rPr>
                <w:rFonts w:ascii="Cambria" w:eastAsia="Cambria" w:hAnsi="Cambria" w:cs="Cambria"/>
                <w:sz w:val="20"/>
                <w:szCs w:val="20"/>
              </w:rPr>
              <w:t>I trained my children to take care of their hygiene with various activities like: I organized a puppet show depicting one good girl one bad girl and explained the concept clearly. Mentioned above is the detail work of team, ‘ANGEL THE SAVIORS’.</w:t>
            </w:r>
          </w:p>
          <w:p w14:paraId="130F746F" w14:textId="77777777" w:rsidR="004425F5" w:rsidRDefault="00EE6143">
            <w:pPr>
              <w:rPr>
                <w:rFonts w:ascii="Cambria" w:eastAsia="Cambria" w:hAnsi="Cambria" w:cs="Cambria"/>
                <w:color w:val="000000"/>
                <w:sz w:val="20"/>
                <w:szCs w:val="20"/>
              </w:rPr>
            </w:pPr>
            <w:r>
              <w:rPr>
                <w:rFonts w:ascii="Cambria" w:eastAsia="Cambria" w:hAnsi="Cambria" w:cs="Cambria"/>
                <w:noProof/>
                <w:color w:val="000000"/>
                <w:sz w:val="20"/>
                <w:szCs w:val="20"/>
              </w:rPr>
              <w:lastRenderedPageBreak/>
              <w:drawing>
                <wp:inline distT="0" distB="0" distL="0" distR="0" wp14:anchorId="4258CF13" wp14:editId="640CDACD">
                  <wp:extent cx="2087649" cy="1481398"/>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2087649" cy="1481398"/>
                          </a:xfrm>
                          <a:prstGeom prst="rect">
                            <a:avLst/>
                          </a:prstGeom>
                          <a:ln/>
                        </pic:spPr>
                      </pic:pic>
                    </a:graphicData>
                  </a:graphic>
                </wp:inline>
              </w:drawing>
            </w:r>
            <w:r>
              <w:rPr>
                <w:noProof/>
              </w:rPr>
              <w:drawing>
                <wp:inline distT="0" distB="0" distL="0" distR="0" wp14:anchorId="5C32CE93" wp14:editId="242BD105">
                  <wp:extent cx="1833757" cy="1481527"/>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1833757" cy="1481527"/>
                          </a:xfrm>
                          <a:prstGeom prst="rect">
                            <a:avLst/>
                          </a:prstGeom>
                          <a:ln/>
                        </pic:spPr>
                      </pic:pic>
                    </a:graphicData>
                  </a:graphic>
                </wp:inline>
              </w:drawing>
            </w:r>
          </w:p>
          <w:p w14:paraId="52F27959" w14:textId="77777777" w:rsidR="004425F5" w:rsidRDefault="004425F5">
            <w:pPr>
              <w:rPr>
                <w:rFonts w:ascii="Cambria" w:eastAsia="Cambria" w:hAnsi="Cambria" w:cs="Cambria"/>
                <w:sz w:val="20"/>
                <w:szCs w:val="20"/>
              </w:rPr>
            </w:pPr>
          </w:p>
          <w:p w14:paraId="3B263FEC" w14:textId="77777777" w:rsidR="004425F5" w:rsidRDefault="00EE6143">
            <w:pPr>
              <w:rPr>
                <w:rFonts w:ascii="Cambria" w:eastAsia="Cambria" w:hAnsi="Cambria" w:cs="Cambria"/>
                <w:b/>
                <w:sz w:val="20"/>
                <w:szCs w:val="20"/>
              </w:rPr>
            </w:pPr>
            <w:r>
              <w:rPr>
                <w:rFonts w:ascii="Cambria" w:eastAsia="Cambria" w:hAnsi="Cambria" w:cs="Cambria"/>
                <w:b/>
                <w:sz w:val="20"/>
                <w:szCs w:val="20"/>
                <w:highlight w:val="cyan"/>
              </w:rPr>
              <w:t>SDG NO. 4 QUALITY EDUCATION</w:t>
            </w:r>
          </w:p>
          <w:p w14:paraId="456F0C7D" w14:textId="77777777" w:rsidR="004425F5" w:rsidRDefault="004425F5">
            <w:pPr>
              <w:rPr>
                <w:rFonts w:ascii="Cambria" w:eastAsia="Cambria" w:hAnsi="Cambria" w:cs="Cambria"/>
                <w:b/>
                <w:sz w:val="20"/>
                <w:szCs w:val="20"/>
              </w:rPr>
            </w:pPr>
          </w:p>
          <w:p w14:paraId="503EE363" w14:textId="51116AEF" w:rsidR="004425F5" w:rsidRDefault="00EE6143">
            <w:pPr>
              <w:rPr>
                <w:rFonts w:ascii="Cambria" w:eastAsia="Cambria" w:hAnsi="Cambria" w:cs="Cambria"/>
                <w:sz w:val="20"/>
                <w:szCs w:val="20"/>
              </w:rPr>
            </w:pPr>
            <w:r>
              <w:rPr>
                <w:rFonts w:ascii="Cambria" w:eastAsia="Cambria" w:hAnsi="Cambria" w:cs="Cambria"/>
                <w:sz w:val="20"/>
                <w:szCs w:val="20"/>
              </w:rPr>
              <w:t xml:space="preserve">I have taught my children to learn from the daily routine work, which they do. I always encouraged them to spend time with their Grandparents and share it in class during interactive rounds so that other children also get benefitted and encouraged to follow the same practice. I </w:t>
            </w:r>
            <w:r w:rsidR="00344D6C">
              <w:rPr>
                <w:rFonts w:ascii="Cambria" w:eastAsia="Cambria" w:hAnsi="Cambria" w:cs="Cambria"/>
                <w:sz w:val="20"/>
                <w:szCs w:val="20"/>
              </w:rPr>
              <w:t>motivate</w:t>
            </w:r>
            <w:r>
              <w:rPr>
                <w:rFonts w:ascii="Cambria" w:eastAsia="Cambria" w:hAnsi="Cambria" w:cs="Cambria"/>
                <w:sz w:val="20"/>
                <w:szCs w:val="20"/>
              </w:rPr>
              <w:t xml:space="preserve"> them to help their parents in small household work too.</w:t>
            </w:r>
          </w:p>
          <w:p w14:paraId="17A62DDA" w14:textId="77777777" w:rsidR="004425F5" w:rsidRDefault="004425F5">
            <w:pPr>
              <w:rPr>
                <w:rFonts w:ascii="Cambria" w:eastAsia="Cambria" w:hAnsi="Cambria" w:cs="Cambria"/>
                <w:color w:val="000000"/>
                <w:sz w:val="20"/>
                <w:szCs w:val="20"/>
              </w:rPr>
            </w:pPr>
          </w:p>
          <w:p w14:paraId="5D39B25A" w14:textId="77777777" w:rsidR="004425F5" w:rsidRDefault="004425F5">
            <w:pPr>
              <w:rPr>
                <w:rFonts w:ascii="Cambria" w:eastAsia="Cambria" w:hAnsi="Cambria" w:cs="Cambria"/>
                <w:sz w:val="20"/>
                <w:szCs w:val="20"/>
              </w:rPr>
            </w:pPr>
          </w:p>
          <w:p w14:paraId="097BFC58" w14:textId="77777777" w:rsidR="004425F5" w:rsidRDefault="00EE6143">
            <w:pPr>
              <w:rPr>
                <w:rFonts w:ascii="Cambria" w:eastAsia="Cambria" w:hAnsi="Cambria" w:cs="Cambria"/>
                <w:sz w:val="20"/>
                <w:szCs w:val="20"/>
              </w:rPr>
            </w:pPr>
            <w:r>
              <w:rPr>
                <w:rFonts w:ascii="Cambria" w:eastAsia="Cambria" w:hAnsi="Cambria" w:cs="Cambria"/>
                <w:b/>
                <w:sz w:val="20"/>
                <w:szCs w:val="20"/>
                <w:highlight w:val="cyan"/>
              </w:rPr>
              <w:t>SDG NO. 15 LIFE ON LAND</w:t>
            </w:r>
            <w:r>
              <w:rPr>
                <w:rFonts w:ascii="Cambria" w:eastAsia="Cambria" w:hAnsi="Cambria" w:cs="Cambria"/>
                <w:b/>
                <w:sz w:val="20"/>
                <w:szCs w:val="20"/>
              </w:rPr>
              <w:br/>
              <w:t xml:space="preserve"> </w:t>
            </w:r>
          </w:p>
          <w:p w14:paraId="748C60AE" w14:textId="77777777" w:rsidR="004425F5" w:rsidRDefault="00EE6143">
            <w:pPr>
              <w:rPr>
                <w:rFonts w:ascii="Cambria" w:eastAsia="Cambria" w:hAnsi="Cambria" w:cs="Cambria"/>
                <w:b/>
                <w:sz w:val="20"/>
                <w:szCs w:val="20"/>
              </w:rPr>
            </w:pPr>
            <w:r>
              <w:rPr>
                <w:rFonts w:ascii="Cambria" w:eastAsia="Cambria" w:hAnsi="Cambria" w:cs="Cambria"/>
                <w:sz w:val="20"/>
                <w:szCs w:val="20"/>
              </w:rPr>
              <w:t>I have always taught my children to keep their environment clean, not to waste food or water and not even let others to waste it. I encouraged to water plants with left over water in their bottles. Different activities and videos were shown to protect trees</w:t>
            </w:r>
            <w:r>
              <w:rPr>
                <w:rFonts w:ascii="Cambria" w:eastAsia="Cambria" w:hAnsi="Cambria" w:cs="Cambria"/>
                <w:b/>
                <w:sz w:val="20"/>
                <w:szCs w:val="20"/>
              </w:rPr>
              <w:t>. Online roleplays were also organized to support my teaching.</w:t>
            </w:r>
          </w:p>
          <w:p w14:paraId="4865F390" w14:textId="77777777" w:rsidR="004425F5" w:rsidRDefault="00EE6143">
            <w:pPr>
              <w:rPr>
                <w:rFonts w:ascii="Cambria" w:eastAsia="Cambria" w:hAnsi="Cambria" w:cs="Cambria"/>
                <w:b/>
                <w:sz w:val="20"/>
                <w:szCs w:val="20"/>
              </w:rPr>
            </w:pPr>
            <w:r>
              <w:rPr>
                <w:noProof/>
              </w:rPr>
              <w:drawing>
                <wp:inline distT="0" distB="0" distL="0" distR="0" wp14:anchorId="3FFE6AB5" wp14:editId="1E507CF2">
                  <wp:extent cx="2160270" cy="168021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2160270" cy="1680210"/>
                          </a:xfrm>
                          <a:prstGeom prst="rect">
                            <a:avLst/>
                          </a:prstGeom>
                          <a:ln/>
                        </pic:spPr>
                      </pic:pic>
                    </a:graphicData>
                  </a:graphic>
                </wp:inline>
              </w:drawing>
            </w:r>
          </w:p>
          <w:p w14:paraId="0A3DBB00" w14:textId="77777777" w:rsidR="004425F5" w:rsidRDefault="004425F5">
            <w:pPr>
              <w:rPr>
                <w:rFonts w:ascii="Cambria" w:eastAsia="Cambria" w:hAnsi="Cambria" w:cs="Cambria"/>
                <w:b/>
                <w:sz w:val="20"/>
                <w:szCs w:val="20"/>
              </w:rPr>
            </w:pPr>
          </w:p>
          <w:p w14:paraId="7D3BA0C0" w14:textId="77777777" w:rsidR="004425F5" w:rsidRDefault="004425F5">
            <w:pPr>
              <w:rPr>
                <w:rFonts w:ascii="Cambria" w:eastAsia="Cambria" w:hAnsi="Cambria" w:cs="Cambria"/>
                <w:b/>
                <w:sz w:val="20"/>
                <w:szCs w:val="20"/>
              </w:rPr>
            </w:pPr>
          </w:p>
          <w:p w14:paraId="7392D6F7" w14:textId="77777777" w:rsidR="004425F5" w:rsidRDefault="00EE6143">
            <w:pPr>
              <w:pBdr>
                <w:top w:val="nil"/>
                <w:left w:val="nil"/>
                <w:bottom w:val="nil"/>
                <w:right w:val="nil"/>
                <w:between w:val="nil"/>
              </w:pBdr>
              <w:spacing w:line="259" w:lineRule="auto"/>
              <w:jc w:val="both"/>
              <w:rPr>
                <w:rFonts w:ascii="Cambria" w:eastAsia="Cambria" w:hAnsi="Cambria" w:cs="Cambria"/>
                <w:b/>
                <w:color w:val="000000"/>
                <w:sz w:val="20"/>
                <w:szCs w:val="20"/>
                <w:u w:val="single"/>
              </w:rPr>
            </w:pPr>
            <w:r>
              <w:rPr>
                <w:rFonts w:ascii="Cambria" w:eastAsia="Cambria" w:hAnsi="Cambria" w:cs="Cambria"/>
                <w:b/>
                <w:color w:val="000000"/>
                <w:sz w:val="20"/>
                <w:szCs w:val="20"/>
                <w:highlight w:val="cyan"/>
                <w:u w:val="single"/>
              </w:rPr>
              <w:t>SDG No 2: Zero Hunger</w:t>
            </w:r>
          </w:p>
          <w:p w14:paraId="634DAD40" w14:textId="77777777" w:rsidR="004425F5" w:rsidRDefault="004425F5">
            <w:pPr>
              <w:pBdr>
                <w:top w:val="nil"/>
                <w:left w:val="nil"/>
                <w:bottom w:val="nil"/>
                <w:right w:val="nil"/>
                <w:between w:val="nil"/>
              </w:pBdr>
              <w:spacing w:line="259" w:lineRule="auto"/>
              <w:jc w:val="both"/>
              <w:rPr>
                <w:rFonts w:ascii="Cambria" w:eastAsia="Cambria" w:hAnsi="Cambria" w:cs="Cambria"/>
                <w:b/>
                <w:color w:val="000000"/>
                <w:sz w:val="20"/>
                <w:szCs w:val="20"/>
                <w:u w:val="single"/>
              </w:rPr>
            </w:pPr>
          </w:p>
          <w:p w14:paraId="35FC6344" w14:textId="77777777" w:rsidR="004425F5" w:rsidRDefault="00EE6143">
            <w:pPr>
              <w:pBdr>
                <w:top w:val="nil"/>
                <w:left w:val="nil"/>
                <w:bottom w:val="nil"/>
                <w:right w:val="nil"/>
                <w:between w:val="nil"/>
              </w:pBdr>
              <w:spacing w:after="200" w:line="259" w:lineRule="auto"/>
              <w:jc w:val="both"/>
              <w:rPr>
                <w:rFonts w:ascii="Cambria" w:eastAsia="Cambria" w:hAnsi="Cambria" w:cs="Cambria"/>
                <w:color w:val="000000"/>
                <w:sz w:val="20"/>
                <w:szCs w:val="20"/>
              </w:rPr>
            </w:pPr>
            <w:r>
              <w:rPr>
                <w:rFonts w:ascii="Cambria" w:eastAsia="Cambria" w:hAnsi="Cambria" w:cs="Cambria"/>
                <w:color w:val="000000"/>
                <w:sz w:val="20"/>
                <w:szCs w:val="20"/>
              </w:rPr>
              <w:t>I explained my learners the importance of food and I always asked them to make sure that the food taken should never get wasted. I showed them a video on the same and asked to think and reflect how some people being so blessed never valued things in their life while the others who were less fortunate have to struggle even for a single meal of the day. Since children at this age are unpredictable and do not know how much they can eat, so I also started with the practice of utilizing the leftover food. I encouraged children if they leave any food then they should pack it and serve stray dogs, birds or any animal.</w:t>
            </w:r>
          </w:p>
          <w:p w14:paraId="2E78FA93" w14:textId="77777777" w:rsidR="004425F5" w:rsidRDefault="004425F5">
            <w:pPr>
              <w:rPr>
                <w:rFonts w:ascii="Cambria" w:eastAsia="Cambria" w:hAnsi="Cambria" w:cs="Cambria"/>
                <w:b/>
                <w:sz w:val="20"/>
                <w:szCs w:val="20"/>
              </w:rPr>
            </w:pPr>
          </w:p>
        </w:tc>
      </w:tr>
      <w:tr w:rsidR="004425F5" w14:paraId="6DDCAC98" w14:textId="77777777">
        <w:trPr>
          <w:trHeight w:val="720"/>
        </w:trPr>
        <w:tc>
          <w:tcPr>
            <w:tcW w:w="9651" w:type="dxa"/>
          </w:tcPr>
          <w:p w14:paraId="771AEA2D" w14:textId="77777777" w:rsidR="004425F5" w:rsidRDefault="00EE6143">
            <w:pPr>
              <w:rPr>
                <w:rFonts w:ascii="Cambria" w:eastAsia="Cambria" w:hAnsi="Cambria" w:cs="Cambria"/>
                <w:sz w:val="20"/>
                <w:szCs w:val="20"/>
              </w:rPr>
            </w:pPr>
            <w:r>
              <w:rPr>
                <w:rFonts w:ascii="Cambria" w:eastAsia="Cambria" w:hAnsi="Cambria" w:cs="Cambria"/>
                <w:sz w:val="20"/>
                <w:szCs w:val="20"/>
              </w:rPr>
              <w:lastRenderedPageBreak/>
              <w:t>My Efficiencies:</w:t>
            </w:r>
          </w:p>
          <w:p w14:paraId="5E96B875" w14:textId="77777777" w:rsidR="004425F5" w:rsidRDefault="004425F5">
            <w:pPr>
              <w:rPr>
                <w:rFonts w:ascii="Cambria" w:eastAsia="Cambria" w:hAnsi="Cambria" w:cs="Cambria"/>
                <w:sz w:val="20"/>
                <w:szCs w:val="20"/>
              </w:rPr>
            </w:pPr>
          </w:p>
          <w:p w14:paraId="572F40EF"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am a truly passionate teacher who wants to be an inspiration for others.</w:t>
            </w:r>
          </w:p>
          <w:p w14:paraId="4ADB0842"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 xml:space="preserve"> I was able to bring a difference in the life of one of my students in the session 2016-17. It really gave joy when I was able to help a child who was having a hearing problem and was not able to express himself. A smile on his face was of million bucks when he could hear the rhyme and there, I got my reward.</w:t>
            </w:r>
          </w:p>
          <w:p w14:paraId="4FD8BA58"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always handle my children’s mood swing with ease.</w:t>
            </w:r>
          </w:p>
          <w:p w14:paraId="4871B12A" w14:textId="77777777" w:rsidR="004425F5" w:rsidRDefault="00EE6143">
            <w:pPr>
              <w:rPr>
                <w:rFonts w:ascii="Cambria" w:eastAsia="Cambria" w:hAnsi="Cambria" w:cs="Cambria"/>
                <w:sz w:val="20"/>
                <w:szCs w:val="20"/>
              </w:rPr>
            </w:pPr>
            <w:r>
              <w:rPr>
                <w:rFonts w:ascii="Cambria" w:eastAsia="Cambria" w:hAnsi="Cambria" w:cs="Cambria"/>
                <w:sz w:val="20"/>
                <w:szCs w:val="20"/>
              </w:rPr>
              <w:lastRenderedPageBreak/>
              <w:t>•</w:t>
            </w:r>
            <w:r>
              <w:rPr>
                <w:rFonts w:ascii="Cambria" w:eastAsia="Cambria" w:hAnsi="Cambria" w:cs="Cambria"/>
                <w:sz w:val="20"/>
                <w:szCs w:val="20"/>
              </w:rPr>
              <w:tab/>
              <w:t>With patience I always handle the incessant queries and concerns parents have about their child.</w:t>
            </w:r>
          </w:p>
          <w:p w14:paraId="4CA66103"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am creative, I can draw all kind of pictures of relevant themes to make my display boards attractive.</w:t>
            </w:r>
          </w:p>
          <w:p w14:paraId="25E4983E"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use innovative techniques to teach my children and engage them constructively.</w:t>
            </w:r>
          </w:p>
          <w:p w14:paraId="4DB1486E"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can manage my class and incorporate lessons through songs, rhymes, role plays etc.</w:t>
            </w:r>
          </w:p>
          <w:p w14:paraId="25348FDC"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am an active listener, and I can gauge the body language of children to understand the emotional condition of children.</w:t>
            </w:r>
          </w:p>
          <w:p w14:paraId="6C7FB3F9"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am a learner by heart, and I keep updating myself by doing different courses which help me to improve my teaching methodologies.</w:t>
            </w:r>
          </w:p>
          <w:p w14:paraId="7A285B7A"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am well organized with my work.</w:t>
            </w:r>
          </w:p>
          <w:p w14:paraId="794A599E" w14:textId="77777777" w:rsidR="004425F5" w:rsidRDefault="00EE6143">
            <w:pPr>
              <w:rPr>
                <w:rFonts w:ascii="Cambria" w:eastAsia="Cambria" w:hAnsi="Cambria" w:cs="Cambria"/>
                <w:sz w:val="20"/>
                <w:szCs w:val="20"/>
              </w:rPr>
            </w:pPr>
            <w:r>
              <w:rPr>
                <w:rFonts w:ascii="Cambria" w:eastAsia="Cambria" w:hAnsi="Cambria" w:cs="Cambria"/>
                <w:sz w:val="20"/>
                <w:szCs w:val="20"/>
              </w:rPr>
              <w:t>•</w:t>
            </w:r>
            <w:r>
              <w:rPr>
                <w:rFonts w:ascii="Cambria" w:eastAsia="Cambria" w:hAnsi="Cambria" w:cs="Cambria"/>
                <w:sz w:val="20"/>
                <w:szCs w:val="20"/>
              </w:rPr>
              <w:tab/>
              <w:t>I have excellent relationship with my colleagues.</w:t>
            </w:r>
          </w:p>
          <w:p w14:paraId="345CFDCE" w14:textId="77777777" w:rsidR="004425F5" w:rsidRDefault="004425F5">
            <w:pPr>
              <w:rPr>
                <w:rFonts w:ascii="Arial" w:eastAsia="Arial" w:hAnsi="Arial" w:cs="Arial"/>
                <w:b/>
                <w:color w:val="000000"/>
                <w:sz w:val="20"/>
                <w:szCs w:val="20"/>
              </w:rPr>
            </w:pPr>
          </w:p>
          <w:p w14:paraId="6E81A7F7" w14:textId="77777777" w:rsidR="004425F5" w:rsidRDefault="004425F5">
            <w:pPr>
              <w:pBdr>
                <w:top w:val="nil"/>
                <w:left w:val="nil"/>
                <w:bottom w:val="nil"/>
                <w:right w:val="nil"/>
                <w:between w:val="nil"/>
              </w:pBdr>
              <w:ind w:left="760"/>
              <w:rPr>
                <w:rFonts w:ascii="Arial" w:eastAsia="Arial" w:hAnsi="Arial" w:cs="Arial"/>
                <w:b/>
                <w:color w:val="000000"/>
                <w:sz w:val="20"/>
                <w:szCs w:val="20"/>
              </w:rPr>
            </w:pPr>
          </w:p>
          <w:p w14:paraId="7F15B0A7" w14:textId="77777777" w:rsidR="004425F5" w:rsidRDefault="004425F5">
            <w:pPr>
              <w:pBdr>
                <w:top w:val="nil"/>
                <w:left w:val="nil"/>
                <w:bottom w:val="nil"/>
                <w:right w:val="nil"/>
                <w:between w:val="nil"/>
              </w:pBdr>
              <w:ind w:left="760"/>
              <w:rPr>
                <w:rFonts w:ascii="Arial" w:eastAsia="Arial" w:hAnsi="Arial" w:cs="Arial"/>
                <w:b/>
                <w:color w:val="000000"/>
                <w:sz w:val="20"/>
                <w:szCs w:val="20"/>
              </w:rPr>
            </w:pPr>
          </w:p>
          <w:p w14:paraId="7E26F5AB" w14:textId="77777777" w:rsidR="004425F5" w:rsidRDefault="004425F5">
            <w:pPr>
              <w:pBdr>
                <w:top w:val="nil"/>
                <w:left w:val="nil"/>
                <w:bottom w:val="nil"/>
                <w:right w:val="nil"/>
                <w:between w:val="nil"/>
              </w:pBdr>
              <w:ind w:left="760"/>
              <w:rPr>
                <w:rFonts w:ascii="Arial" w:eastAsia="Arial" w:hAnsi="Arial" w:cs="Arial"/>
                <w:b/>
                <w:color w:val="000000"/>
                <w:sz w:val="20"/>
                <w:szCs w:val="20"/>
              </w:rPr>
            </w:pPr>
          </w:p>
          <w:p w14:paraId="37AB9CD4" w14:textId="77777777" w:rsidR="004425F5" w:rsidRDefault="004425F5">
            <w:pPr>
              <w:pBdr>
                <w:top w:val="nil"/>
                <w:left w:val="nil"/>
                <w:bottom w:val="nil"/>
                <w:right w:val="nil"/>
                <w:between w:val="nil"/>
              </w:pBdr>
              <w:ind w:left="760"/>
              <w:rPr>
                <w:rFonts w:ascii="Arial" w:eastAsia="Arial" w:hAnsi="Arial" w:cs="Arial"/>
                <w:b/>
                <w:color w:val="000000"/>
                <w:sz w:val="20"/>
                <w:szCs w:val="20"/>
              </w:rPr>
            </w:pPr>
          </w:p>
          <w:p w14:paraId="4DAC46A8" w14:textId="77777777" w:rsidR="004425F5" w:rsidRDefault="00EE6143">
            <w:pPr>
              <w:rPr>
                <w:rFonts w:ascii="Arial" w:eastAsia="Arial" w:hAnsi="Arial" w:cs="Arial"/>
                <w:b/>
                <w:color w:val="000000"/>
                <w:sz w:val="20"/>
                <w:szCs w:val="20"/>
              </w:rPr>
            </w:pPr>
            <w:r>
              <w:rPr>
                <w:noProof/>
              </w:rPr>
              <w:drawing>
                <wp:inline distT="0" distB="0" distL="0" distR="0" wp14:anchorId="10D60591" wp14:editId="7DA0413F">
                  <wp:extent cx="5991225" cy="3369945"/>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
                          <a:srcRect/>
                          <a:stretch>
                            <a:fillRect/>
                          </a:stretch>
                        </pic:blipFill>
                        <pic:spPr>
                          <a:xfrm>
                            <a:off x="0" y="0"/>
                            <a:ext cx="5991225" cy="3369945"/>
                          </a:xfrm>
                          <a:prstGeom prst="rect">
                            <a:avLst/>
                          </a:prstGeom>
                          <a:ln/>
                        </pic:spPr>
                      </pic:pic>
                    </a:graphicData>
                  </a:graphic>
                </wp:inline>
              </w:drawing>
            </w:r>
          </w:p>
          <w:p w14:paraId="08465BE2" w14:textId="77777777" w:rsidR="00854830" w:rsidRDefault="00854830">
            <w:pPr>
              <w:rPr>
                <w:rFonts w:ascii="Arial" w:eastAsia="Arial" w:hAnsi="Arial" w:cs="Arial"/>
                <w:b/>
                <w:color w:val="000000"/>
                <w:sz w:val="20"/>
                <w:szCs w:val="20"/>
              </w:rPr>
            </w:pPr>
          </w:p>
          <w:p w14:paraId="391749EA" w14:textId="77777777" w:rsidR="00854830" w:rsidRDefault="00854830">
            <w:pPr>
              <w:rPr>
                <w:rFonts w:ascii="Arial" w:eastAsia="Arial" w:hAnsi="Arial" w:cs="Arial"/>
                <w:b/>
                <w:color w:val="000000"/>
                <w:sz w:val="20"/>
                <w:szCs w:val="20"/>
              </w:rPr>
            </w:pPr>
          </w:p>
          <w:p w14:paraId="11B59E12" w14:textId="77777777" w:rsidR="00854830" w:rsidRDefault="00854830">
            <w:pPr>
              <w:rPr>
                <w:rFonts w:ascii="Arial" w:eastAsia="Arial" w:hAnsi="Arial" w:cs="Arial"/>
                <w:b/>
                <w:color w:val="000000"/>
                <w:sz w:val="20"/>
                <w:szCs w:val="20"/>
              </w:rPr>
            </w:pPr>
          </w:p>
          <w:p w14:paraId="186D229A" w14:textId="77777777" w:rsidR="00854830" w:rsidRDefault="00854830">
            <w:pPr>
              <w:rPr>
                <w:rFonts w:ascii="Arial" w:eastAsia="Arial" w:hAnsi="Arial" w:cs="Arial"/>
                <w:b/>
                <w:color w:val="000000"/>
                <w:sz w:val="20"/>
                <w:szCs w:val="20"/>
              </w:rPr>
            </w:pPr>
          </w:p>
          <w:p w14:paraId="65C32EA5" w14:textId="77777777" w:rsidR="00854830" w:rsidRDefault="00854830">
            <w:pPr>
              <w:rPr>
                <w:rFonts w:ascii="Arial" w:eastAsia="Arial" w:hAnsi="Arial" w:cs="Arial"/>
                <w:b/>
                <w:color w:val="000000"/>
                <w:sz w:val="20"/>
                <w:szCs w:val="20"/>
              </w:rPr>
            </w:pPr>
          </w:p>
          <w:p w14:paraId="5EA43AA2" w14:textId="77777777" w:rsidR="00854830" w:rsidRDefault="00854830">
            <w:pPr>
              <w:rPr>
                <w:rFonts w:ascii="Arial" w:eastAsia="Arial" w:hAnsi="Arial" w:cs="Arial"/>
                <w:b/>
                <w:color w:val="000000"/>
                <w:sz w:val="20"/>
                <w:szCs w:val="20"/>
              </w:rPr>
            </w:pPr>
          </w:p>
          <w:p w14:paraId="52C20CF3" w14:textId="77777777" w:rsidR="00854830" w:rsidRDefault="00854830">
            <w:pPr>
              <w:rPr>
                <w:rFonts w:ascii="Arial" w:eastAsia="Arial" w:hAnsi="Arial" w:cs="Arial"/>
                <w:b/>
                <w:color w:val="000000"/>
                <w:sz w:val="20"/>
                <w:szCs w:val="20"/>
              </w:rPr>
            </w:pPr>
          </w:p>
          <w:p w14:paraId="7CF5F430" w14:textId="77777777" w:rsidR="00854830" w:rsidRDefault="00854830">
            <w:pPr>
              <w:rPr>
                <w:rFonts w:ascii="Arial" w:eastAsia="Arial" w:hAnsi="Arial" w:cs="Arial"/>
                <w:b/>
                <w:color w:val="000000"/>
                <w:sz w:val="20"/>
                <w:szCs w:val="20"/>
              </w:rPr>
            </w:pPr>
          </w:p>
          <w:p w14:paraId="2F01C654" w14:textId="77777777" w:rsidR="00854830" w:rsidRDefault="00854830">
            <w:pPr>
              <w:rPr>
                <w:rFonts w:ascii="Arial" w:eastAsia="Arial" w:hAnsi="Arial" w:cs="Arial"/>
                <w:b/>
                <w:color w:val="000000"/>
                <w:sz w:val="20"/>
                <w:szCs w:val="20"/>
              </w:rPr>
            </w:pPr>
          </w:p>
          <w:p w14:paraId="26C508B3" w14:textId="77777777" w:rsidR="00854830" w:rsidRDefault="00854830">
            <w:pPr>
              <w:rPr>
                <w:rFonts w:ascii="Arial" w:eastAsia="Arial" w:hAnsi="Arial" w:cs="Arial"/>
                <w:b/>
                <w:color w:val="000000"/>
                <w:sz w:val="20"/>
                <w:szCs w:val="20"/>
              </w:rPr>
            </w:pPr>
          </w:p>
          <w:p w14:paraId="385101A3" w14:textId="77777777" w:rsidR="00854830" w:rsidRDefault="00854830">
            <w:pPr>
              <w:rPr>
                <w:rFonts w:ascii="Arial" w:eastAsia="Arial" w:hAnsi="Arial" w:cs="Arial"/>
                <w:b/>
                <w:color w:val="000000"/>
                <w:sz w:val="20"/>
                <w:szCs w:val="20"/>
              </w:rPr>
            </w:pPr>
          </w:p>
          <w:p w14:paraId="42751609" w14:textId="77777777" w:rsidR="00854830" w:rsidRDefault="00854830">
            <w:pPr>
              <w:rPr>
                <w:rFonts w:ascii="Arial" w:eastAsia="Arial" w:hAnsi="Arial" w:cs="Arial"/>
                <w:b/>
                <w:color w:val="000000"/>
                <w:sz w:val="20"/>
                <w:szCs w:val="20"/>
              </w:rPr>
            </w:pPr>
          </w:p>
          <w:p w14:paraId="15D4FB61" w14:textId="77777777" w:rsidR="00854830" w:rsidRDefault="00854830">
            <w:pPr>
              <w:rPr>
                <w:rFonts w:ascii="Arial" w:eastAsia="Arial" w:hAnsi="Arial" w:cs="Arial"/>
                <w:b/>
                <w:color w:val="000000"/>
                <w:sz w:val="20"/>
                <w:szCs w:val="20"/>
              </w:rPr>
            </w:pPr>
          </w:p>
          <w:p w14:paraId="266312CF" w14:textId="77777777" w:rsidR="00854830" w:rsidRDefault="00854830">
            <w:pPr>
              <w:rPr>
                <w:rFonts w:ascii="Arial" w:eastAsia="Arial" w:hAnsi="Arial" w:cs="Arial"/>
                <w:b/>
                <w:color w:val="000000"/>
                <w:sz w:val="20"/>
                <w:szCs w:val="20"/>
              </w:rPr>
            </w:pPr>
          </w:p>
          <w:p w14:paraId="2FB05E66" w14:textId="77777777" w:rsidR="00854830" w:rsidRDefault="00854830">
            <w:pPr>
              <w:rPr>
                <w:rFonts w:ascii="Arial" w:eastAsia="Arial" w:hAnsi="Arial" w:cs="Arial"/>
                <w:b/>
                <w:color w:val="000000"/>
                <w:sz w:val="20"/>
                <w:szCs w:val="20"/>
              </w:rPr>
            </w:pPr>
          </w:p>
          <w:p w14:paraId="663CF9F0" w14:textId="77777777" w:rsidR="00854830" w:rsidRDefault="00854830">
            <w:pPr>
              <w:rPr>
                <w:rFonts w:ascii="Arial" w:eastAsia="Arial" w:hAnsi="Arial" w:cs="Arial"/>
                <w:b/>
                <w:color w:val="000000"/>
                <w:sz w:val="20"/>
                <w:szCs w:val="20"/>
              </w:rPr>
            </w:pPr>
          </w:p>
          <w:p w14:paraId="4C088644" w14:textId="77777777" w:rsidR="00854830" w:rsidRDefault="00854830">
            <w:pPr>
              <w:rPr>
                <w:rFonts w:ascii="Arial" w:eastAsia="Arial" w:hAnsi="Arial" w:cs="Arial"/>
                <w:b/>
                <w:color w:val="000000"/>
                <w:sz w:val="20"/>
                <w:szCs w:val="20"/>
              </w:rPr>
            </w:pPr>
          </w:p>
          <w:p w14:paraId="55E07B10" w14:textId="77777777" w:rsidR="00854830" w:rsidRDefault="00854830">
            <w:pPr>
              <w:rPr>
                <w:rFonts w:ascii="Arial" w:eastAsia="Arial" w:hAnsi="Arial" w:cs="Arial"/>
                <w:b/>
                <w:color w:val="000000"/>
                <w:sz w:val="20"/>
                <w:szCs w:val="20"/>
              </w:rPr>
            </w:pPr>
          </w:p>
          <w:p w14:paraId="6885092E" w14:textId="582EE9D0" w:rsidR="00854830" w:rsidRDefault="00854830">
            <w:pPr>
              <w:rPr>
                <w:rFonts w:ascii="Arial" w:eastAsia="Arial" w:hAnsi="Arial" w:cs="Arial"/>
                <w:b/>
                <w:color w:val="000000"/>
                <w:sz w:val="20"/>
                <w:szCs w:val="20"/>
              </w:rPr>
            </w:pPr>
            <w:r>
              <w:rPr>
                <w:rFonts w:ascii="Arial" w:eastAsia="Arial" w:hAnsi="Arial" w:cs="Arial"/>
                <w:b/>
                <w:color w:val="000000"/>
                <w:sz w:val="20"/>
                <w:szCs w:val="20"/>
              </w:rPr>
              <w:t xml:space="preserve">I and my team were invited to share our thoughts on SDG Goal no. 3 </w:t>
            </w:r>
          </w:p>
          <w:p w14:paraId="1ACCC7DA" w14:textId="3D1BB044" w:rsidR="00854830" w:rsidRDefault="00854830">
            <w:pPr>
              <w:rPr>
                <w:rFonts w:ascii="Arial" w:eastAsia="Arial" w:hAnsi="Arial" w:cs="Arial"/>
                <w:b/>
                <w:color w:val="000000"/>
                <w:sz w:val="20"/>
                <w:szCs w:val="20"/>
              </w:rPr>
            </w:pPr>
          </w:p>
          <w:p w14:paraId="6A45F1C6" w14:textId="5AD0BEEC" w:rsidR="00854830" w:rsidRDefault="00854830">
            <w:pPr>
              <w:rPr>
                <w:rFonts w:ascii="Arial" w:eastAsia="Arial" w:hAnsi="Arial" w:cs="Arial"/>
                <w:b/>
                <w:color w:val="000000"/>
                <w:sz w:val="20"/>
                <w:szCs w:val="20"/>
              </w:rPr>
            </w:pPr>
            <w:r w:rsidRPr="00854830">
              <w:rPr>
                <w:rFonts w:ascii="Arial" w:eastAsia="Arial" w:hAnsi="Arial" w:cs="Arial"/>
                <w:b/>
                <w:noProof/>
                <w:color w:val="000000"/>
                <w:sz w:val="20"/>
                <w:szCs w:val="20"/>
              </w:rPr>
              <w:drawing>
                <wp:inline distT="0" distB="0" distL="0" distR="0" wp14:anchorId="15395122" wp14:editId="509E2F86">
                  <wp:extent cx="4584257" cy="5708092"/>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89814" cy="5715012"/>
                          </a:xfrm>
                          <a:prstGeom prst="rect">
                            <a:avLst/>
                          </a:prstGeom>
                        </pic:spPr>
                      </pic:pic>
                    </a:graphicData>
                  </a:graphic>
                </wp:inline>
              </w:drawing>
            </w:r>
          </w:p>
          <w:p w14:paraId="227AB2ED" w14:textId="77777777" w:rsidR="00854830" w:rsidRDefault="00854830">
            <w:pPr>
              <w:rPr>
                <w:rFonts w:ascii="Arial" w:eastAsia="Arial" w:hAnsi="Arial" w:cs="Arial"/>
                <w:b/>
                <w:color w:val="000000"/>
                <w:sz w:val="20"/>
                <w:szCs w:val="20"/>
              </w:rPr>
            </w:pPr>
          </w:p>
          <w:p w14:paraId="44A9F164" w14:textId="67509F69" w:rsidR="00854830" w:rsidRDefault="00854830">
            <w:pPr>
              <w:rPr>
                <w:rFonts w:ascii="Arial" w:eastAsia="Arial" w:hAnsi="Arial" w:cs="Arial"/>
                <w:b/>
                <w:color w:val="000000"/>
                <w:sz w:val="20"/>
                <w:szCs w:val="20"/>
              </w:rPr>
            </w:pPr>
            <w:r w:rsidRPr="00854830">
              <w:rPr>
                <w:rFonts w:ascii="Arial" w:eastAsia="Arial" w:hAnsi="Arial" w:cs="Arial"/>
                <w:b/>
                <w:noProof/>
                <w:color w:val="000000"/>
                <w:sz w:val="20"/>
                <w:szCs w:val="20"/>
              </w:rPr>
              <w:lastRenderedPageBreak/>
              <w:drawing>
                <wp:inline distT="0" distB="0" distL="0" distR="0" wp14:anchorId="1B006606" wp14:editId="7956B6B6">
                  <wp:extent cx="5991225" cy="333248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91225" cy="3332480"/>
                          </a:xfrm>
                          <a:prstGeom prst="rect">
                            <a:avLst/>
                          </a:prstGeom>
                        </pic:spPr>
                      </pic:pic>
                    </a:graphicData>
                  </a:graphic>
                </wp:inline>
              </w:drawing>
            </w:r>
          </w:p>
          <w:p w14:paraId="62D0F965" w14:textId="77777777" w:rsidR="00854830" w:rsidRDefault="00854830">
            <w:pPr>
              <w:rPr>
                <w:rFonts w:ascii="Arial" w:eastAsia="Arial" w:hAnsi="Arial" w:cs="Arial"/>
                <w:b/>
                <w:color w:val="000000"/>
                <w:sz w:val="20"/>
                <w:szCs w:val="20"/>
              </w:rPr>
            </w:pPr>
          </w:p>
          <w:p w14:paraId="651F8C79" w14:textId="52BE1FA6" w:rsidR="004425F5" w:rsidRDefault="00EE6143">
            <w:pPr>
              <w:rPr>
                <w:rFonts w:ascii="Arial" w:eastAsia="Arial" w:hAnsi="Arial" w:cs="Arial"/>
                <w:b/>
                <w:color w:val="000000"/>
                <w:sz w:val="20"/>
                <w:szCs w:val="20"/>
              </w:rPr>
            </w:pPr>
            <w:r>
              <w:rPr>
                <w:rFonts w:ascii="Arial" w:eastAsia="Arial" w:hAnsi="Arial" w:cs="Arial"/>
                <w:b/>
                <w:color w:val="000000"/>
                <w:sz w:val="20"/>
                <w:szCs w:val="20"/>
              </w:rPr>
              <w:t>Awards and Certifications</w:t>
            </w:r>
          </w:p>
          <w:p w14:paraId="065CD7F3" w14:textId="77777777" w:rsidR="004425F5" w:rsidRDefault="004425F5">
            <w:pPr>
              <w:rPr>
                <w:rFonts w:ascii="Arial" w:eastAsia="Arial" w:hAnsi="Arial" w:cs="Arial"/>
                <w:b/>
                <w:color w:val="000000"/>
                <w:sz w:val="20"/>
                <w:szCs w:val="20"/>
              </w:rPr>
            </w:pPr>
          </w:p>
          <w:p w14:paraId="32D53E86" w14:textId="71B7BC1C"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*Awarded as Best Class </w:t>
            </w:r>
            <w:r w:rsidR="00854830">
              <w:rPr>
                <w:rFonts w:ascii="Arial" w:eastAsia="Arial" w:hAnsi="Arial" w:cs="Arial"/>
                <w:color w:val="000000"/>
                <w:sz w:val="20"/>
                <w:szCs w:val="20"/>
              </w:rPr>
              <w:t>Teacher. (</w:t>
            </w:r>
            <w:r>
              <w:rPr>
                <w:rFonts w:ascii="Arial" w:eastAsia="Arial" w:hAnsi="Arial" w:cs="Arial"/>
                <w:color w:val="000000"/>
                <w:sz w:val="20"/>
                <w:szCs w:val="20"/>
              </w:rPr>
              <w:t>2017)</w:t>
            </w:r>
          </w:p>
          <w:p w14:paraId="39CC6BD4"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*Awarded for Best Innovations by </w:t>
            </w:r>
            <w:proofErr w:type="spellStart"/>
            <w:r>
              <w:rPr>
                <w:rFonts w:ascii="Arial" w:eastAsia="Arial" w:hAnsi="Arial" w:cs="Arial"/>
                <w:color w:val="000000"/>
                <w:sz w:val="20"/>
                <w:szCs w:val="20"/>
              </w:rPr>
              <w:t>Mansha</w:t>
            </w:r>
            <w:proofErr w:type="spellEnd"/>
            <w:r>
              <w:rPr>
                <w:rFonts w:ascii="Arial" w:eastAsia="Arial" w:hAnsi="Arial" w:cs="Arial"/>
                <w:color w:val="000000"/>
                <w:sz w:val="20"/>
                <w:szCs w:val="20"/>
              </w:rPr>
              <w:t xml:space="preserve"> Educational Society (2018)</w:t>
            </w:r>
          </w:p>
          <w:p w14:paraId="725172FD" w14:textId="77777777" w:rsidR="004425F5" w:rsidRDefault="00EE6143">
            <w:pPr>
              <w:rPr>
                <w:rFonts w:ascii="Arial" w:eastAsia="Arial" w:hAnsi="Arial" w:cs="Arial"/>
                <w:color w:val="000000"/>
                <w:sz w:val="20"/>
                <w:szCs w:val="20"/>
              </w:rPr>
            </w:pPr>
            <w:r>
              <w:rPr>
                <w:rFonts w:ascii="Arial" w:eastAsia="Arial" w:hAnsi="Arial" w:cs="Arial"/>
                <w:color w:val="000000"/>
                <w:sz w:val="20"/>
                <w:szCs w:val="20"/>
              </w:rPr>
              <w:t>* Felicitated for successfully completing Action Research (2018)</w:t>
            </w:r>
          </w:p>
          <w:p w14:paraId="39B53EFC" w14:textId="5AC0D303" w:rsidR="004425F5" w:rsidRDefault="00EE6143">
            <w:pPr>
              <w:rPr>
                <w:rFonts w:ascii="Arial" w:eastAsia="Arial" w:hAnsi="Arial" w:cs="Arial"/>
                <w:color w:val="000000"/>
                <w:sz w:val="20"/>
                <w:szCs w:val="20"/>
              </w:rPr>
            </w:pPr>
            <w:r>
              <w:rPr>
                <w:rFonts w:ascii="Arial" w:eastAsia="Arial" w:hAnsi="Arial" w:cs="Arial"/>
                <w:color w:val="000000"/>
                <w:sz w:val="20"/>
                <w:szCs w:val="20"/>
              </w:rPr>
              <w:t xml:space="preserve">*Awarded as Exemplary Utilization of Library </w:t>
            </w:r>
            <w:r w:rsidR="00854830">
              <w:rPr>
                <w:rFonts w:ascii="Arial" w:eastAsia="Arial" w:hAnsi="Arial" w:cs="Arial"/>
                <w:color w:val="000000"/>
                <w:sz w:val="20"/>
                <w:szCs w:val="20"/>
              </w:rPr>
              <w:t>Resources (</w:t>
            </w:r>
            <w:r>
              <w:rPr>
                <w:rFonts w:ascii="Arial" w:eastAsia="Arial" w:hAnsi="Arial" w:cs="Arial"/>
                <w:color w:val="000000"/>
                <w:sz w:val="20"/>
                <w:szCs w:val="20"/>
              </w:rPr>
              <w:t>2019)</w:t>
            </w:r>
          </w:p>
          <w:p w14:paraId="793E12C0" w14:textId="77777777" w:rsidR="004425F5" w:rsidRDefault="00EE6143">
            <w:pPr>
              <w:rPr>
                <w:rFonts w:ascii="Arial" w:eastAsia="Arial" w:hAnsi="Arial" w:cs="Arial"/>
                <w:color w:val="000000"/>
                <w:sz w:val="20"/>
                <w:szCs w:val="20"/>
              </w:rPr>
            </w:pPr>
            <w:r>
              <w:rPr>
                <w:rFonts w:ascii="Arial" w:eastAsia="Arial" w:hAnsi="Arial" w:cs="Arial"/>
                <w:sz w:val="20"/>
                <w:szCs w:val="20"/>
              </w:rPr>
              <w:t>*Rising Star Innovation Award by SDG SOLLUTIONS (2020)</w:t>
            </w:r>
          </w:p>
          <w:p w14:paraId="5D623B58" w14:textId="77777777" w:rsidR="004425F5" w:rsidRDefault="004425F5">
            <w:pPr>
              <w:rPr>
                <w:rFonts w:ascii="Cambria" w:eastAsia="Cambria" w:hAnsi="Cambria" w:cs="Cambria"/>
                <w:sz w:val="20"/>
                <w:szCs w:val="20"/>
              </w:rPr>
            </w:pPr>
          </w:p>
          <w:p w14:paraId="1C8B98E1" w14:textId="77777777" w:rsidR="004425F5" w:rsidRDefault="004425F5">
            <w:pPr>
              <w:rPr>
                <w:rFonts w:ascii="Cambria" w:eastAsia="Cambria" w:hAnsi="Cambria" w:cs="Cambria"/>
                <w:sz w:val="20"/>
                <w:szCs w:val="20"/>
              </w:rPr>
            </w:pPr>
          </w:p>
          <w:p w14:paraId="3274B785" w14:textId="77777777" w:rsidR="004425F5" w:rsidRDefault="00EE6143">
            <w:pPr>
              <w:rPr>
                <w:rFonts w:ascii="Cambria" w:eastAsia="Cambria" w:hAnsi="Cambria" w:cs="Cambria"/>
                <w:sz w:val="20"/>
                <w:szCs w:val="20"/>
              </w:rPr>
            </w:pPr>
            <w:r>
              <w:rPr>
                <w:rFonts w:ascii="Cambria" w:eastAsia="Cambria" w:hAnsi="Cambria" w:cs="Cambria"/>
                <w:sz w:val="20"/>
                <w:szCs w:val="20"/>
              </w:rPr>
              <w:t xml:space="preserve">‘There is always something positive to be found in every situation, but it is up to you to find it. Keep your head up and teach happily for the love of education!’ </w:t>
            </w:r>
          </w:p>
          <w:p w14:paraId="42B1439B" w14:textId="77777777" w:rsidR="004425F5" w:rsidRDefault="004425F5">
            <w:pPr>
              <w:rPr>
                <w:rFonts w:ascii="Cambria" w:eastAsia="Cambria" w:hAnsi="Cambria" w:cs="Cambria"/>
                <w:sz w:val="20"/>
                <w:szCs w:val="20"/>
              </w:rPr>
            </w:pPr>
          </w:p>
          <w:p w14:paraId="257B666E" w14:textId="77777777" w:rsidR="004425F5" w:rsidRDefault="00EE6143">
            <w:pPr>
              <w:rPr>
                <w:sz w:val="20"/>
                <w:szCs w:val="20"/>
              </w:rPr>
            </w:pPr>
            <w:r>
              <w:rPr>
                <w:rFonts w:ascii="Cambria" w:eastAsia="Cambria" w:hAnsi="Cambria" w:cs="Cambria"/>
                <w:sz w:val="20"/>
                <w:szCs w:val="20"/>
                <w:highlight w:val="yellow"/>
              </w:rPr>
              <w:t>Above mentioned document belongs to Tina Chopra’s one year dedication of online classes.</w:t>
            </w:r>
          </w:p>
          <w:p w14:paraId="0A154AA1" w14:textId="77777777" w:rsidR="004425F5" w:rsidRDefault="004425F5">
            <w:pPr>
              <w:rPr>
                <w:rFonts w:ascii="Cambria" w:eastAsia="Cambria" w:hAnsi="Cambria" w:cs="Cambria"/>
                <w:b/>
                <w:sz w:val="20"/>
                <w:szCs w:val="20"/>
              </w:rPr>
            </w:pPr>
          </w:p>
        </w:tc>
      </w:tr>
    </w:tbl>
    <w:p w14:paraId="45D64691" w14:textId="77777777" w:rsidR="004425F5" w:rsidRDefault="00EE6143">
      <w:pPr>
        <w:shd w:val="clear" w:color="auto" w:fill="FFFFFF"/>
        <w:rPr>
          <w:rFonts w:ascii="Cambria" w:eastAsia="Cambria" w:hAnsi="Cambria" w:cs="Cambria"/>
          <w:color w:val="000000"/>
        </w:rPr>
      </w:pPr>
      <w:r>
        <w:rPr>
          <w:rFonts w:ascii="Cambria" w:eastAsia="Cambria" w:hAnsi="Cambria" w:cs="Cambria"/>
          <w:color w:val="000000"/>
        </w:rPr>
        <w:lastRenderedPageBreak/>
        <w:br/>
      </w:r>
    </w:p>
    <w:p w14:paraId="485E128D" w14:textId="77777777" w:rsidR="004425F5" w:rsidRDefault="004425F5">
      <w:pPr>
        <w:shd w:val="clear" w:color="auto" w:fill="FFFFFF"/>
        <w:rPr>
          <w:rFonts w:ascii="Cambria" w:eastAsia="Cambria" w:hAnsi="Cambria" w:cs="Cambria"/>
          <w:color w:val="000000"/>
        </w:rPr>
      </w:pPr>
    </w:p>
    <w:p w14:paraId="5BFA77F3" w14:textId="77777777" w:rsidR="004425F5" w:rsidRDefault="00EE6143">
      <w:pPr>
        <w:spacing w:line="480" w:lineRule="auto"/>
        <w:rPr>
          <w:rFonts w:ascii="Cambria" w:eastAsia="Cambria" w:hAnsi="Cambria" w:cs="Cambria"/>
        </w:rPr>
      </w:pPr>
      <w:bookmarkStart w:id="3" w:name="_3znysh7" w:colFirst="0" w:colLast="0"/>
      <w:bookmarkEnd w:id="3"/>
      <w:r>
        <w:rPr>
          <w:rFonts w:ascii="Cambria" w:eastAsia="Cambria" w:hAnsi="Cambria" w:cs="Cambria"/>
        </w:rPr>
        <w:t xml:space="preserve">    </w:t>
      </w:r>
      <w:proofErr w:type="gramStart"/>
      <w:r>
        <w:rPr>
          <w:rFonts w:ascii="Cambria" w:eastAsia="Cambria" w:hAnsi="Cambria" w:cs="Cambria"/>
        </w:rPr>
        <w:t>Name:_</w:t>
      </w:r>
      <w:proofErr w:type="gramEnd"/>
      <w:r>
        <w:rPr>
          <w:rFonts w:ascii="Cambria" w:eastAsia="Cambria" w:hAnsi="Cambria" w:cs="Cambria"/>
        </w:rPr>
        <w:t xml:space="preserve"> Ms. Tina Chopra</w:t>
      </w:r>
    </w:p>
    <w:p w14:paraId="32D87F1E" w14:textId="77777777" w:rsidR="004425F5" w:rsidRDefault="00EE6143">
      <w:pPr>
        <w:spacing w:line="480" w:lineRule="auto"/>
        <w:rPr>
          <w:rFonts w:ascii="Cambria" w:eastAsia="Cambria" w:hAnsi="Cambria" w:cs="Cambria"/>
        </w:rPr>
      </w:pPr>
      <w:r>
        <w:rPr>
          <w:rFonts w:ascii="Cambria" w:eastAsia="Cambria" w:hAnsi="Cambria" w:cs="Cambria"/>
        </w:rPr>
        <w:t xml:space="preserve">    </w:t>
      </w:r>
      <w:proofErr w:type="gramStart"/>
      <w:r>
        <w:rPr>
          <w:rFonts w:ascii="Cambria" w:eastAsia="Cambria" w:hAnsi="Cambria" w:cs="Cambria"/>
        </w:rPr>
        <w:t>Signature:_</w:t>
      </w:r>
      <w:proofErr w:type="gramEnd"/>
      <w:r>
        <w:rPr>
          <w:rFonts w:ascii="Cambria" w:eastAsia="Cambria" w:hAnsi="Cambria" w:cs="Cambria"/>
        </w:rPr>
        <w:t>_________________________________</w:t>
      </w:r>
      <w:r w:rsidR="006C7211">
        <w:rPr>
          <w:noProof/>
        </w:rPr>
        <w:pict w14:anchorId="4F2188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1" o:spid="_x0000_s1026" type="#_x0000_t75" style="position:absolute;margin-left:67.05pt;margin-top:-18.9pt;width:106.85pt;height:42.25pt;z-index:251659264;visibility:visible;mso-wrap-style:square;mso-width-percent:0;mso-height-percent:0;mso-wrap-distance-left:3.65467mm;mso-wrap-distance-top:.47967mm;mso-wrap-distance-right:10.36pt;mso-wrap-distance-bottom:.4897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">
            <v:imagedata r:id="rId29" o:title=""/>
            <w10:wrap anchorx="margin"/>
          </v:shape>
        </w:pict>
      </w:r>
    </w:p>
    <w:p w14:paraId="36917392" w14:textId="6DB47D2B" w:rsidR="004425F5" w:rsidRDefault="00EE6143">
      <w:pPr>
        <w:spacing w:line="480" w:lineRule="auto"/>
        <w:rPr>
          <w:rFonts w:ascii="Cambria" w:eastAsia="Cambria" w:hAnsi="Cambria" w:cs="Cambria"/>
        </w:rPr>
      </w:pPr>
      <w:r>
        <w:rPr>
          <w:rFonts w:ascii="Cambria" w:eastAsia="Cambria" w:hAnsi="Cambria" w:cs="Cambria"/>
        </w:rPr>
        <w:t xml:space="preserve">    Date :           </w:t>
      </w:r>
      <w:r w:rsidR="00854830">
        <w:rPr>
          <w:rFonts w:ascii="Cambria" w:eastAsia="Cambria" w:hAnsi="Cambria" w:cs="Cambria"/>
        </w:rPr>
        <w:t>05</w:t>
      </w:r>
      <w:r>
        <w:rPr>
          <w:rFonts w:ascii="Cambria" w:eastAsia="Cambria" w:hAnsi="Cambria" w:cs="Cambria"/>
        </w:rPr>
        <w:t>:</w:t>
      </w:r>
      <w:r w:rsidR="00854830">
        <w:rPr>
          <w:rFonts w:ascii="Cambria" w:eastAsia="Cambria" w:hAnsi="Cambria" w:cs="Cambria"/>
        </w:rPr>
        <w:t>3</w:t>
      </w:r>
      <w:r>
        <w:rPr>
          <w:rFonts w:ascii="Cambria" w:eastAsia="Cambria" w:hAnsi="Cambria" w:cs="Cambria"/>
        </w:rPr>
        <w:t>:2021</w:t>
      </w:r>
    </w:p>
    <w:p w14:paraId="050B816F" w14:textId="77777777" w:rsidR="004425F5" w:rsidRDefault="004425F5">
      <w:pPr>
        <w:spacing w:line="480" w:lineRule="auto"/>
        <w:rPr>
          <w:rFonts w:ascii="Cambria" w:eastAsia="Cambria" w:hAnsi="Cambria" w:cs="Cambria"/>
        </w:rPr>
      </w:pPr>
    </w:p>
    <w:p w14:paraId="25712730" w14:textId="77777777" w:rsidR="004425F5" w:rsidRDefault="004425F5">
      <w:pPr>
        <w:spacing w:line="480" w:lineRule="auto"/>
        <w:rPr>
          <w:rFonts w:ascii="Cambria" w:eastAsia="Cambria" w:hAnsi="Cambria" w:cs="Cambria"/>
        </w:rPr>
      </w:pPr>
    </w:p>
    <w:p w14:paraId="00F92832" w14:textId="77777777" w:rsidR="004425F5" w:rsidRDefault="004425F5">
      <w:pPr>
        <w:spacing w:line="480" w:lineRule="auto"/>
        <w:rPr>
          <w:rFonts w:ascii="Cambria" w:eastAsia="Cambria" w:hAnsi="Cambria" w:cs="Cambria"/>
        </w:rPr>
      </w:pPr>
    </w:p>
    <w:p w14:paraId="7187ABC6" w14:textId="77777777" w:rsidR="004425F5" w:rsidRDefault="004425F5">
      <w:pPr>
        <w:spacing w:line="480" w:lineRule="auto"/>
        <w:rPr>
          <w:rFonts w:ascii="Cambria" w:eastAsia="Cambria" w:hAnsi="Cambria" w:cs="Cambria"/>
        </w:rPr>
      </w:pPr>
    </w:p>
    <w:p w14:paraId="7CD5D22C" w14:textId="77777777" w:rsidR="004425F5" w:rsidRDefault="004425F5">
      <w:pPr>
        <w:spacing w:line="480" w:lineRule="auto"/>
        <w:rPr>
          <w:rFonts w:ascii="Cambria" w:eastAsia="Cambria" w:hAnsi="Cambria" w:cs="Cambria"/>
        </w:rPr>
      </w:pPr>
    </w:p>
    <w:p w14:paraId="31ECE87B" w14:textId="77777777" w:rsidR="004425F5" w:rsidRDefault="004425F5"/>
    <w:sectPr w:rsidR="004425F5">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altName w:val="﷽﷽﷽﷽﷽﷽﷽﷽巀̏怀"/>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 w:name="Helvetica Neue">
    <w:altName w:val="﷽﷽﷽﷽﷽﷽﷽﷽"/>
    <w:panose1 w:val="02000503000000020004"/>
    <w:charset w:val="00"/>
    <w:family w:val="auto"/>
    <w:pitch w:val="variable"/>
    <w:sig w:usb0="E50002FF" w:usb1="500079DB" w:usb2="00000010" w:usb3="00000000" w:csb0="00000001" w:csb1="00000000"/>
  </w:font>
  <w:font w:name="Roboto">
    <w:altName w:val="Arial"/>
    <w:panose1 w:val="020B0604020202020204"/>
    <w:charset w:val="00"/>
    <w:family w:val="auto"/>
    <w:pitch w:val="default"/>
  </w:font>
  <w:font w:name="Work Sans">
    <w:altName w:val="Calibri"/>
    <w:panose1 w:val="020B0604020202020204"/>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922F0B"/>
    <w:multiLevelType w:val="multilevel"/>
    <w:tmpl w:val="F7CC020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1" w15:restartNumberingAfterBreak="0">
    <w:nsid w:val="16F60D73"/>
    <w:multiLevelType w:val="multilevel"/>
    <w:tmpl w:val="5336B6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EB86477"/>
    <w:multiLevelType w:val="multilevel"/>
    <w:tmpl w:val="CECCFE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601503D"/>
    <w:multiLevelType w:val="multilevel"/>
    <w:tmpl w:val="A9D4B170"/>
    <w:lvl w:ilvl="0">
      <w:start w:val="1"/>
      <w:numFmt w:val="decimal"/>
      <w:lvlText w:val="%1."/>
      <w:lvlJc w:val="left"/>
      <w:pPr>
        <w:ind w:left="1080" w:hanging="360"/>
      </w:pPr>
    </w:lvl>
    <w:lvl w:ilvl="1">
      <w:start w:val="1"/>
      <w:numFmt w:val="bullet"/>
      <w:lvlText w:val="▣"/>
      <w:lvlJc w:val="left"/>
      <w:pPr>
        <w:ind w:left="1800" w:hanging="360"/>
      </w:pPr>
      <w:rPr>
        <w:rFonts w:ascii="Noto Sans Symbols" w:eastAsia="Noto Sans Symbols" w:hAnsi="Noto Sans Symbols" w:cs="Noto Sans Symbols"/>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
      <w:lvlJc w:val="left"/>
      <w:pPr>
        <w:ind w:left="3960" w:hanging="360"/>
      </w:pPr>
      <w:rPr>
        <w:rFonts w:ascii="Noto Sans Symbols" w:eastAsia="Noto Sans Symbols" w:hAnsi="Noto Sans Symbols" w:cs="Noto Sans Symbols"/>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
      <w:lvlJc w:val="left"/>
      <w:pPr>
        <w:ind w:left="6120" w:hanging="360"/>
      </w:pPr>
      <w:rPr>
        <w:rFonts w:ascii="Noto Sans Symbols" w:eastAsia="Noto Sans Symbols" w:hAnsi="Noto Sans Symbols" w:cs="Noto Sans Symbols"/>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4DDA6F06"/>
    <w:multiLevelType w:val="multilevel"/>
    <w:tmpl w:val="068C8CC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6C537561"/>
    <w:multiLevelType w:val="multilevel"/>
    <w:tmpl w:val="9BCC61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5"/>
  </w:num>
  <w:num w:numId="3">
    <w:abstractNumId w:val="2"/>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5F5"/>
    <w:rsid w:val="0014105D"/>
    <w:rsid w:val="001D103F"/>
    <w:rsid w:val="00294D93"/>
    <w:rsid w:val="002B7264"/>
    <w:rsid w:val="00344D6C"/>
    <w:rsid w:val="004425F5"/>
    <w:rsid w:val="0048699A"/>
    <w:rsid w:val="004A6038"/>
    <w:rsid w:val="005B6C4C"/>
    <w:rsid w:val="006C7211"/>
    <w:rsid w:val="007B5329"/>
    <w:rsid w:val="00854830"/>
    <w:rsid w:val="009D6272"/>
    <w:rsid w:val="00B157CD"/>
    <w:rsid w:val="00B851F3"/>
    <w:rsid w:val="00C820F5"/>
    <w:rsid w:val="00ED3586"/>
    <w:rsid w:val="00EE614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2FD0699"/>
  <w15:docId w15:val="{C4370D73-7D9A-45D2-A63C-EE1033D5D9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I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line="259" w:lineRule="auto"/>
      <w:outlineLvl w:val="0"/>
    </w:pPr>
    <w:rPr>
      <w:rFonts w:ascii="Calibri" w:eastAsia="Calibri" w:hAnsi="Calibri" w:cs="Calibri"/>
      <w:color w:val="2F5496"/>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Pr>
      <w:rFonts w:ascii="Calibri" w:eastAsia="Calibri" w:hAnsi="Calibri" w:cs="Calibri"/>
      <w:sz w:val="56"/>
      <w:szCs w:val="5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sz w:val="22"/>
      <w:szCs w:val="22"/>
    </w:rPr>
    <w:tblPr>
      <w:tblStyleRowBandSize w:val="1"/>
      <w:tblStyleColBandSize w:val="1"/>
    </w:tblPr>
  </w:style>
  <w:style w:type="table" w:customStyle="1" w:styleId="a0">
    <w:basedOn w:val="TableNormal"/>
    <w:rPr>
      <w:sz w:val="22"/>
      <w:szCs w:val="22"/>
    </w:rPr>
    <w:tblPr>
      <w:tblStyleRowBandSize w:val="1"/>
      <w:tblStyleColBandSize w:val="1"/>
    </w:tblPr>
  </w:style>
  <w:style w:type="table" w:customStyle="1" w:styleId="a1">
    <w:basedOn w:val="TableNormal"/>
    <w:rPr>
      <w:sz w:val="22"/>
      <w:szCs w:val="22"/>
    </w:rPr>
    <w:tblPr>
      <w:tblStyleRowBandSize w:val="1"/>
      <w:tblStyleColBandSize w:val="1"/>
    </w:tblPr>
  </w:style>
  <w:style w:type="table" w:customStyle="1" w:styleId="a2">
    <w:basedOn w:val="TableNormal"/>
    <w:rPr>
      <w:sz w:val="22"/>
      <w:szCs w:val="22"/>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s://youtu.be/M_BXPtwsHwc" TargetMode="External"/><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mailto:tinac@ahlconinternational.in" TargetMode="Externa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7.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tiff"/><Relationship Id="rId10" Type="http://schemas.openxmlformats.org/officeDocument/2006/relationships/image" Target="media/image5.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youtu.be/dI5DcZqGwcY" TargetMode="External"/><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3650</Words>
  <Characters>20811</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Tina Chopra</cp:lastModifiedBy>
  <cp:revision>2</cp:revision>
  <dcterms:created xsi:type="dcterms:W3CDTF">2021-03-05T17:09:00Z</dcterms:created>
  <dcterms:modified xsi:type="dcterms:W3CDTF">2021-03-05T17:09:00Z</dcterms:modified>
</cp:coreProperties>
</file>